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747B48F1" w:rsidR="00C84D23" w:rsidRPr="004D57CD" w:rsidRDefault="00C84D23" w:rsidP="00C67F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4D57C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 w:rsidRPr="004D57C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4D57C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 w:rsidRPr="004D57C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Pr="004D57CD" w:rsidRDefault="00965A1A" w:rsidP="00C67F23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D57C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Pr="004D57CD" w:rsidRDefault="00C84D23" w:rsidP="00C67F23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002D53E" w14:textId="77777777" w:rsidR="00CE06D3" w:rsidRPr="004D57CD" w:rsidRDefault="00CE06D3" w:rsidP="00C67F23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3973BC6" w14:textId="4B190706" w:rsidR="00965A1A" w:rsidRPr="00C67F23" w:rsidRDefault="00507E70" w:rsidP="00C67F23">
      <w:pPr>
        <w:tabs>
          <w:tab w:val="left" w:pos="5450"/>
        </w:tabs>
        <w:jc w:val="center"/>
        <w:rPr>
          <w:b/>
          <w:iCs/>
          <w:sz w:val="28"/>
          <w:szCs w:val="28"/>
          <w:lang w:val="ru-RU"/>
        </w:rPr>
      </w:pPr>
      <w:r w:rsidRPr="00C67F23">
        <w:rPr>
          <w:b/>
          <w:iCs/>
          <w:sz w:val="28"/>
          <w:szCs w:val="28"/>
          <w:lang w:val="ru-RU"/>
        </w:rPr>
        <w:t>Круглый стол</w:t>
      </w:r>
    </w:p>
    <w:p w14:paraId="2AC953DF" w14:textId="08A3687C" w:rsidR="00507E70" w:rsidRPr="004D57CD" w:rsidRDefault="00965A1A" w:rsidP="00C67F23">
      <w:pPr>
        <w:jc w:val="center"/>
        <w:rPr>
          <w:sz w:val="28"/>
          <w:szCs w:val="28"/>
          <w:lang w:val="ru-RU"/>
        </w:rPr>
      </w:pPr>
      <w:r w:rsidRPr="004D57CD">
        <w:rPr>
          <w:b/>
          <w:bCs/>
          <w:iCs/>
          <w:sz w:val="28"/>
          <w:szCs w:val="28"/>
          <w:lang w:val="ru-RU"/>
        </w:rPr>
        <w:t>«</w:t>
      </w:r>
      <w:r w:rsidR="00507E70" w:rsidRPr="004D57CD">
        <w:rPr>
          <w:sz w:val="28"/>
          <w:szCs w:val="28"/>
          <w:lang w:val="ru-RU"/>
        </w:rPr>
        <w:t>Среднее профессиональное образование «Достижения и новые перспективы»</w:t>
      </w:r>
    </w:p>
    <w:p w14:paraId="6A3475FE" w14:textId="77777777" w:rsidR="00D96326" w:rsidRPr="004D57CD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1AB5E955" w14:textId="033AE188" w:rsidR="006109B1" w:rsidRPr="00C67F23" w:rsidRDefault="006109B1" w:rsidP="00C67F23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9361B3">
        <w:rPr>
          <w:rFonts w:cs="Times New Roman"/>
          <w:b/>
          <w:sz w:val="26"/>
          <w:szCs w:val="26"/>
          <w:lang w:val="ru-RU"/>
        </w:rPr>
        <w:t>Дата проведения:</w:t>
      </w:r>
      <w:r w:rsidR="007D47EB" w:rsidRPr="00C67F23">
        <w:rPr>
          <w:rFonts w:cs="Times New Roman"/>
          <w:sz w:val="26"/>
          <w:szCs w:val="26"/>
          <w:lang w:val="ru-RU"/>
        </w:rPr>
        <w:t xml:space="preserve"> 20 августа 2024 г</w:t>
      </w:r>
      <w:r w:rsidR="00C67F23">
        <w:rPr>
          <w:rFonts w:cs="Times New Roman"/>
          <w:sz w:val="26"/>
          <w:szCs w:val="26"/>
          <w:lang w:val="ru-RU"/>
        </w:rPr>
        <w:t>.</w:t>
      </w:r>
    </w:p>
    <w:p w14:paraId="4FC51787" w14:textId="04EAC29A" w:rsidR="006109B1" w:rsidRPr="00A36436" w:rsidRDefault="006109B1" w:rsidP="00C67F23">
      <w:pPr>
        <w:ind w:firstLine="709"/>
        <w:jc w:val="both"/>
        <w:rPr>
          <w:rFonts w:cs="Times New Roman"/>
          <w:b/>
          <w:color w:val="C00000"/>
          <w:sz w:val="26"/>
          <w:szCs w:val="26"/>
          <w:lang w:val="ru-RU"/>
        </w:rPr>
      </w:pPr>
      <w:r w:rsidRPr="009361B3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A36436">
        <w:rPr>
          <w:rFonts w:cs="Times New Roman"/>
          <w:sz w:val="26"/>
          <w:szCs w:val="26"/>
          <w:lang w:val="ru-RU"/>
        </w:rPr>
        <w:t xml:space="preserve"> </w:t>
      </w:r>
      <w:r w:rsidR="007D47EB" w:rsidRPr="00A36436">
        <w:rPr>
          <w:rStyle w:val="a5"/>
          <w:b w:val="0"/>
          <w:sz w:val="26"/>
          <w:szCs w:val="26"/>
          <w:shd w:val="clear" w:color="auto" w:fill="FFFFFF"/>
          <w:lang w:val="ru-RU"/>
        </w:rPr>
        <w:t>ГБПОУ РМ «Саранский электромеханический колледж»</w:t>
      </w:r>
      <w:r w:rsidR="00C67F23" w:rsidRPr="00A36436">
        <w:rPr>
          <w:rStyle w:val="a5"/>
          <w:b w:val="0"/>
          <w:sz w:val="26"/>
          <w:szCs w:val="26"/>
          <w:shd w:val="clear" w:color="auto" w:fill="FFFFFF"/>
          <w:lang w:val="ru-RU"/>
        </w:rPr>
        <w:t>.</w:t>
      </w:r>
    </w:p>
    <w:p w14:paraId="572471FB" w14:textId="01332C49" w:rsidR="006109B1" w:rsidRPr="00C67F23" w:rsidRDefault="006109B1" w:rsidP="00C67F23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9361B3">
        <w:rPr>
          <w:rFonts w:cs="Times New Roman"/>
          <w:b/>
          <w:sz w:val="26"/>
          <w:szCs w:val="26"/>
          <w:lang w:val="ru-RU"/>
        </w:rPr>
        <w:t>Время проведения:</w:t>
      </w:r>
      <w:r w:rsidRPr="00C67F23">
        <w:rPr>
          <w:rFonts w:cs="Times New Roman"/>
          <w:sz w:val="26"/>
          <w:szCs w:val="26"/>
          <w:lang w:val="ru-RU"/>
        </w:rPr>
        <w:t xml:space="preserve"> </w:t>
      </w:r>
      <w:r w:rsidR="007D47EB" w:rsidRPr="00C67F23">
        <w:rPr>
          <w:rFonts w:cs="Times New Roman"/>
          <w:sz w:val="26"/>
          <w:szCs w:val="26"/>
          <w:lang w:val="ru-RU"/>
        </w:rPr>
        <w:t>10</w:t>
      </w:r>
      <w:r w:rsidR="009361B3">
        <w:rPr>
          <w:rFonts w:cs="Times New Roman"/>
          <w:sz w:val="26"/>
          <w:szCs w:val="26"/>
          <w:lang w:val="ru-RU"/>
        </w:rPr>
        <w:t>.</w:t>
      </w:r>
      <w:r w:rsidR="007D47EB" w:rsidRPr="00C67F23">
        <w:rPr>
          <w:rFonts w:cs="Times New Roman"/>
          <w:sz w:val="26"/>
          <w:szCs w:val="26"/>
          <w:lang w:val="ru-RU"/>
        </w:rPr>
        <w:t>00</w:t>
      </w:r>
      <w:r w:rsidR="009361B3">
        <w:rPr>
          <w:rFonts w:cs="Times New Roman"/>
          <w:sz w:val="26"/>
          <w:szCs w:val="26"/>
          <w:lang w:val="ru-RU"/>
        </w:rPr>
        <w:t>–</w:t>
      </w:r>
      <w:r w:rsidR="007D47EB" w:rsidRPr="00C67F23">
        <w:rPr>
          <w:rFonts w:cs="Times New Roman"/>
          <w:sz w:val="26"/>
          <w:szCs w:val="26"/>
          <w:lang w:val="ru-RU"/>
        </w:rPr>
        <w:t>12</w:t>
      </w:r>
      <w:r w:rsidR="009361B3">
        <w:rPr>
          <w:rFonts w:cs="Times New Roman"/>
          <w:sz w:val="26"/>
          <w:szCs w:val="26"/>
          <w:lang w:val="ru-RU"/>
        </w:rPr>
        <w:t>.</w:t>
      </w:r>
      <w:r w:rsidR="007D47EB" w:rsidRPr="00C67F23">
        <w:rPr>
          <w:rFonts w:cs="Times New Roman"/>
          <w:sz w:val="26"/>
          <w:szCs w:val="26"/>
          <w:lang w:val="ru-RU"/>
        </w:rPr>
        <w:t>00</w:t>
      </w:r>
      <w:r w:rsidR="009361B3">
        <w:rPr>
          <w:rFonts w:cs="Times New Roman"/>
          <w:sz w:val="26"/>
          <w:szCs w:val="26"/>
          <w:lang w:val="ru-RU"/>
        </w:rPr>
        <w:t>.</w:t>
      </w:r>
    </w:p>
    <w:p w14:paraId="00085C2A" w14:textId="2336A013" w:rsidR="00E418C8" w:rsidRPr="00C67F23" w:rsidRDefault="006109B1" w:rsidP="00C67F23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361B3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C67F23">
        <w:rPr>
          <w:rFonts w:cs="Times New Roman"/>
          <w:sz w:val="26"/>
          <w:szCs w:val="26"/>
          <w:lang w:val="ru-RU"/>
        </w:rPr>
        <w:t xml:space="preserve"> </w:t>
      </w:r>
      <w:r w:rsidR="007D47EB" w:rsidRPr="00C67F23">
        <w:rPr>
          <w:rFonts w:cs="Times New Roman"/>
          <w:sz w:val="26"/>
          <w:szCs w:val="26"/>
          <w:lang w:val="ru-RU"/>
        </w:rPr>
        <w:t>очная</w:t>
      </w:r>
      <w:r w:rsidR="009361B3">
        <w:rPr>
          <w:rFonts w:cs="Times New Roman"/>
          <w:sz w:val="26"/>
          <w:szCs w:val="26"/>
          <w:lang w:val="ru-RU"/>
        </w:rPr>
        <w:t>.</w:t>
      </w:r>
    </w:p>
    <w:p w14:paraId="4D3ABB95" w14:textId="185EE47C" w:rsidR="00BD5497" w:rsidRPr="00C67F23" w:rsidRDefault="00467DDD" w:rsidP="00C67F23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9361B3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9361B3">
        <w:rPr>
          <w:rFonts w:cs="Times New Roman"/>
          <w:b/>
          <w:sz w:val="26"/>
          <w:szCs w:val="26"/>
          <w:lang w:val="ru-RU"/>
        </w:rPr>
        <w:t>:</w:t>
      </w:r>
      <w:r w:rsidR="006109B1" w:rsidRPr="00C67F23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9361B3">
        <w:rPr>
          <w:sz w:val="26"/>
          <w:szCs w:val="26"/>
          <w:lang w:val="ru-RU"/>
        </w:rPr>
        <w:t>д</w:t>
      </w:r>
      <w:r w:rsidR="007B1CC4" w:rsidRPr="00C67F23">
        <w:rPr>
          <w:sz w:val="26"/>
          <w:szCs w:val="26"/>
          <w:lang w:val="ru-RU"/>
        </w:rPr>
        <w:t>иректора и заместители директоров профессиональных образовательных организаций. Дистанционное участие: преподаватели и мастера производственного обучения.</w:t>
      </w:r>
    </w:p>
    <w:p w14:paraId="1C1126AA" w14:textId="09CACC72" w:rsidR="007D47EB" w:rsidRPr="00C67F23" w:rsidRDefault="006109B1" w:rsidP="00C67F23">
      <w:pPr>
        <w:ind w:firstLine="709"/>
        <w:jc w:val="both"/>
        <w:rPr>
          <w:sz w:val="26"/>
          <w:szCs w:val="26"/>
          <w:lang w:val="ru-RU"/>
        </w:rPr>
      </w:pPr>
      <w:r w:rsidRPr="009361B3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C67F23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7D47EB" w:rsidRPr="00C67F23">
        <w:rPr>
          <w:sz w:val="26"/>
          <w:szCs w:val="26"/>
          <w:lang w:val="ru-RU"/>
        </w:rPr>
        <w:t>Петров Павел Валентинович</w:t>
      </w:r>
      <w:r w:rsidR="009361B3">
        <w:rPr>
          <w:sz w:val="26"/>
          <w:szCs w:val="26"/>
          <w:lang w:val="ru-RU"/>
        </w:rPr>
        <w:t xml:space="preserve">, </w:t>
      </w:r>
      <w:r w:rsidR="007D47EB" w:rsidRPr="00C67F23">
        <w:rPr>
          <w:sz w:val="26"/>
          <w:szCs w:val="26"/>
          <w:lang w:val="ru-RU"/>
        </w:rPr>
        <w:t>заведующий кафедрой развития среднего профессионального образования ГБУ ДПО РМ «ЦНППМ «Педагог 13.ру»</w:t>
      </w:r>
      <w:r w:rsidR="009361B3">
        <w:rPr>
          <w:sz w:val="26"/>
          <w:szCs w:val="26"/>
          <w:lang w:val="ru-RU"/>
        </w:rPr>
        <w:t>.</w:t>
      </w:r>
    </w:p>
    <w:p w14:paraId="697E8ED5" w14:textId="77777777" w:rsidR="004D2225" w:rsidRPr="00BD5497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1"/>
        <w:gridCol w:w="4408"/>
      </w:tblGrid>
      <w:tr w:rsidR="00D315EC" w:rsidRPr="006E6BEA" w14:paraId="3C79056A" w14:textId="77777777" w:rsidTr="009361B3">
        <w:trPr>
          <w:trHeight w:val="20"/>
        </w:trPr>
        <w:tc>
          <w:tcPr>
            <w:tcW w:w="500" w:type="pct"/>
          </w:tcPr>
          <w:p w14:paraId="41CEB830" w14:textId="052B809C" w:rsidR="00D315EC" w:rsidRPr="00C67F23" w:rsidRDefault="00D315EC" w:rsidP="009361B3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281" w:type="pct"/>
          </w:tcPr>
          <w:p w14:paraId="327CDA83" w14:textId="70F18A1B" w:rsidR="00D315EC" w:rsidRPr="00C67F23" w:rsidRDefault="00D315EC" w:rsidP="009361B3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219" w:type="pct"/>
          </w:tcPr>
          <w:p w14:paraId="7AD79B98" w14:textId="79098639" w:rsidR="00D315EC" w:rsidRPr="00C67F23" w:rsidRDefault="00D315EC" w:rsidP="009361B3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C67F2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220DF2" w:rsidRPr="006E6BEA" w14:paraId="1538C7F7" w14:textId="77777777" w:rsidTr="009361B3">
        <w:trPr>
          <w:trHeight w:val="20"/>
        </w:trPr>
        <w:tc>
          <w:tcPr>
            <w:tcW w:w="500" w:type="pct"/>
            <w:vMerge w:val="restart"/>
          </w:tcPr>
          <w:p w14:paraId="0403DB0E" w14:textId="002A521D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C67F23"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  <w:r w:rsidR="009361B3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C67F23">
              <w:rPr>
                <w:rFonts w:cs="Times New Roman"/>
                <w:color w:val="auto"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81" w:type="pct"/>
          </w:tcPr>
          <w:p w14:paraId="22F74E87" w14:textId="5804D9F9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highlight w:val="white"/>
                <w:lang w:val="ru-RU"/>
              </w:rPr>
              <w:t>Среднее профессиональное образование: ключевые изменения</w:t>
            </w:r>
          </w:p>
        </w:tc>
        <w:tc>
          <w:tcPr>
            <w:tcW w:w="2219" w:type="pct"/>
          </w:tcPr>
          <w:p w14:paraId="048C4B7E" w14:textId="4D2B0870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 xml:space="preserve">Грызулина Юлия Викторовна, Первый заместитель Министра образования Республик Мордовия </w:t>
            </w:r>
          </w:p>
        </w:tc>
      </w:tr>
      <w:tr w:rsidR="00220DF2" w:rsidRPr="006E6BEA" w14:paraId="3D448BC7" w14:textId="77777777" w:rsidTr="009361B3">
        <w:trPr>
          <w:trHeight w:val="20"/>
        </w:trPr>
        <w:tc>
          <w:tcPr>
            <w:tcW w:w="500" w:type="pct"/>
            <w:vMerge/>
          </w:tcPr>
          <w:p w14:paraId="7F5DAA20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4754849C" w14:textId="2CF5CAD7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Целевое обучение в профессиональных образовательных организациях опыт и перспективы</w:t>
            </w:r>
          </w:p>
        </w:tc>
        <w:tc>
          <w:tcPr>
            <w:tcW w:w="2219" w:type="pct"/>
          </w:tcPr>
          <w:p w14:paraId="10703F99" w14:textId="5D55BCD6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Прокина Олеся Анатольевна</w:t>
            </w:r>
            <w:r w:rsidR="00B14A06">
              <w:rPr>
                <w:sz w:val="26"/>
                <w:szCs w:val="26"/>
                <w:lang w:val="ru-RU"/>
              </w:rPr>
              <w:t xml:space="preserve">, </w:t>
            </w:r>
            <w:r w:rsidR="00B14A06" w:rsidRPr="00C67F23">
              <w:rPr>
                <w:sz w:val="26"/>
                <w:szCs w:val="26"/>
                <w:lang w:val="ru-RU"/>
              </w:rPr>
              <w:t>главный специалист по подбору персона</w:t>
            </w:r>
            <w:r w:rsidR="00B14A06">
              <w:rPr>
                <w:sz w:val="26"/>
                <w:szCs w:val="26"/>
                <w:lang w:val="ru-RU"/>
              </w:rPr>
              <w:t>ла</w:t>
            </w:r>
            <w:r w:rsidRPr="00C67F23">
              <w:rPr>
                <w:sz w:val="26"/>
                <w:szCs w:val="26"/>
                <w:lang w:val="ru-RU"/>
              </w:rPr>
              <w:t xml:space="preserve"> ПАО </w:t>
            </w:r>
            <w:r w:rsidR="009C2D71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C67F23">
              <w:rPr>
                <w:sz w:val="26"/>
                <w:szCs w:val="26"/>
                <w:lang w:val="ru-RU"/>
              </w:rPr>
              <w:t>Электровыпрямитель</w:t>
            </w:r>
            <w:proofErr w:type="spellEnd"/>
            <w:r w:rsidRPr="00C67F23">
              <w:rPr>
                <w:sz w:val="26"/>
                <w:szCs w:val="26"/>
                <w:lang w:val="ru-RU"/>
              </w:rPr>
              <w:t>»</w:t>
            </w:r>
          </w:p>
        </w:tc>
      </w:tr>
      <w:tr w:rsidR="00220DF2" w:rsidRPr="006E6BEA" w14:paraId="6E21B4E2" w14:textId="77777777" w:rsidTr="009361B3">
        <w:trPr>
          <w:trHeight w:val="20"/>
        </w:trPr>
        <w:tc>
          <w:tcPr>
            <w:tcW w:w="500" w:type="pct"/>
            <w:vMerge/>
          </w:tcPr>
          <w:p w14:paraId="0605CB42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27534EF6" w14:textId="607D778F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Организаци</w:t>
            </w:r>
            <w:r w:rsidR="005B4C8D" w:rsidRPr="00C67F23">
              <w:rPr>
                <w:sz w:val="26"/>
                <w:szCs w:val="26"/>
                <w:lang w:val="ru-RU"/>
              </w:rPr>
              <w:t>я</w:t>
            </w:r>
            <w:r w:rsidRPr="00C67F23">
              <w:rPr>
                <w:sz w:val="26"/>
                <w:szCs w:val="26"/>
                <w:lang w:val="ru-RU"/>
              </w:rPr>
              <w:t xml:space="preserve"> воспитательного процесса в системе СПО, проблемы и перспективы организации дополнительного образования студентов</w:t>
            </w:r>
          </w:p>
        </w:tc>
        <w:tc>
          <w:tcPr>
            <w:tcW w:w="2219" w:type="pct"/>
          </w:tcPr>
          <w:p w14:paraId="4208FEBF" w14:textId="454CF2C3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Архипова Галина Владимировна, старший методист, доцент кафедры развития среднего профессионального образования ГБУ ДПО РМ «ЦНППМ «Педагог 13.ру»</w:t>
            </w:r>
          </w:p>
        </w:tc>
      </w:tr>
      <w:tr w:rsidR="00220DF2" w:rsidRPr="006E6BEA" w14:paraId="1307EB4F" w14:textId="77777777" w:rsidTr="009361B3">
        <w:trPr>
          <w:trHeight w:val="20"/>
        </w:trPr>
        <w:tc>
          <w:tcPr>
            <w:tcW w:w="500" w:type="pct"/>
            <w:vMerge/>
          </w:tcPr>
          <w:p w14:paraId="3436478B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21637EE2" w14:textId="2BD50388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highlight w:val="white"/>
                <w:lang w:val="ru-RU"/>
              </w:rPr>
              <w:t xml:space="preserve">Линейка учебников СПО </w:t>
            </w:r>
            <w:r w:rsidR="009361B3">
              <w:rPr>
                <w:sz w:val="26"/>
                <w:szCs w:val="26"/>
                <w:highlight w:val="white"/>
                <w:lang w:val="ru-RU"/>
              </w:rPr>
              <w:t>–</w:t>
            </w:r>
            <w:r w:rsidRPr="00C67F23">
              <w:rPr>
                <w:sz w:val="26"/>
                <w:szCs w:val="26"/>
                <w:highlight w:val="white"/>
                <w:lang w:val="ru-RU"/>
              </w:rPr>
              <w:t xml:space="preserve"> Группа компаний «Просвещение»</w:t>
            </w:r>
          </w:p>
        </w:tc>
        <w:tc>
          <w:tcPr>
            <w:tcW w:w="2219" w:type="pct"/>
          </w:tcPr>
          <w:p w14:paraId="01076059" w14:textId="48D5670F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Быстрова Татьяна Михайловна, региональный менеджер АО «Издательство</w:t>
            </w:r>
            <w:r w:rsidR="00193BE0">
              <w:rPr>
                <w:sz w:val="26"/>
                <w:szCs w:val="26"/>
                <w:lang w:val="ru-RU"/>
              </w:rPr>
              <w:t xml:space="preserve"> «</w:t>
            </w:r>
            <w:r w:rsidRPr="00C67F23">
              <w:rPr>
                <w:sz w:val="26"/>
                <w:szCs w:val="26"/>
                <w:lang w:val="ru-RU"/>
              </w:rPr>
              <w:t>Просвещение</w:t>
            </w:r>
            <w:r w:rsidR="00193BE0">
              <w:rPr>
                <w:sz w:val="26"/>
                <w:szCs w:val="26"/>
                <w:lang w:val="ru-RU"/>
              </w:rPr>
              <w:t>»</w:t>
            </w:r>
          </w:p>
        </w:tc>
      </w:tr>
      <w:tr w:rsidR="00220DF2" w:rsidRPr="006E6BEA" w14:paraId="5954F928" w14:textId="77777777" w:rsidTr="009361B3">
        <w:trPr>
          <w:trHeight w:val="20"/>
        </w:trPr>
        <w:tc>
          <w:tcPr>
            <w:tcW w:w="500" w:type="pct"/>
            <w:vMerge/>
          </w:tcPr>
          <w:p w14:paraId="3A155E6F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60D497AC" w14:textId="78FE6525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Создание и продвижение позитивного контента, направленного на профилактику терроризма и экстремизма</w:t>
            </w:r>
          </w:p>
        </w:tc>
        <w:tc>
          <w:tcPr>
            <w:tcW w:w="2219" w:type="pct"/>
          </w:tcPr>
          <w:p w14:paraId="56CB8909" w14:textId="527B46D5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Курзаев Виталий Викторович, заместитель руководителя Центра управления регионом Республики Мордовия</w:t>
            </w:r>
          </w:p>
        </w:tc>
      </w:tr>
      <w:tr w:rsidR="00220DF2" w:rsidRPr="006E6BEA" w14:paraId="25C10BFE" w14:textId="77777777" w:rsidTr="009361B3">
        <w:trPr>
          <w:trHeight w:val="20"/>
        </w:trPr>
        <w:tc>
          <w:tcPr>
            <w:tcW w:w="500" w:type="pct"/>
            <w:vMerge/>
          </w:tcPr>
          <w:p w14:paraId="5F6C61ED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5BF5A98C" w14:textId="6C73718B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Цифровизация образования, информационные системы в системе образования</w:t>
            </w:r>
          </w:p>
        </w:tc>
        <w:tc>
          <w:tcPr>
            <w:tcW w:w="2219" w:type="pct"/>
          </w:tcPr>
          <w:p w14:paraId="7A7641A3" w14:textId="6A011CA1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C67F23">
              <w:rPr>
                <w:sz w:val="26"/>
                <w:szCs w:val="26"/>
                <w:lang w:val="ru-RU"/>
              </w:rPr>
              <w:t>Разинов</w:t>
            </w:r>
            <w:proofErr w:type="spellEnd"/>
            <w:r w:rsidRPr="00C67F23">
              <w:rPr>
                <w:sz w:val="26"/>
                <w:szCs w:val="26"/>
                <w:lang w:val="ru-RU"/>
              </w:rPr>
              <w:t xml:space="preserve"> Андрей Владимир</w:t>
            </w:r>
            <w:r w:rsidR="006E6BEA">
              <w:rPr>
                <w:sz w:val="26"/>
                <w:szCs w:val="26"/>
                <w:lang w:val="ru-RU"/>
              </w:rPr>
              <w:t>ович</w:t>
            </w:r>
            <w:r w:rsidR="00193BE0">
              <w:rPr>
                <w:sz w:val="26"/>
                <w:szCs w:val="26"/>
                <w:lang w:val="ru-RU"/>
              </w:rPr>
              <w:t>,</w:t>
            </w:r>
            <w:r w:rsidRPr="00C67F23">
              <w:rPr>
                <w:sz w:val="26"/>
                <w:szCs w:val="26"/>
                <w:lang w:val="ru-RU"/>
              </w:rPr>
              <w:t xml:space="preserve"> начальник </w:t>
            </w:r>
            <w:r w:rsidR="000F05B2">
              <w:rPr>
                <w:sz w:val="26"/>
                <w:szCs w:val="26"/>
                <w:shd w:val="clear" w:color="auto" w:fill="F9F9F9"/>
                <w:lang w:val="ru-RU"/>
              </w:rPr>
              <w:t>у</w:t>
            </w:r>
            <w:bookmarkStart w:id="0" w:name="_GoBack"/>
            <w:bookmarkEnd w:id="0"/>
            <w:r w:rsidRPr="00C67F23">
              <w:rPr>
                <w:sz w:val="26"/>
                <w:szCs w:val="26"/>
                <w:shd w:val="clear" w:color="auto" w:fill="F9F9F9"/>
                <w:lang w:val="ru-RU"/>
              </w:rPr>
              <w:t xml:space="preserve">правления информационного и технологического сопровождения </w:t>
            </w:r>
            <w:r w:rsidRPr="00C67F23">
              <w:rPr>
                <w:sz w:val="26"/>
                <w:szCs w:val="26"/>
                <w:lang w:val="ru-RU"/>
              </w:rPr>
              <w:t>ГБУ ДПО РМ «ЦНППМ «Педагог 13.ру»</w:t>
            </w:r>
          </w:p>
        </w:tc>
      </w:tr>
      <w:tr w:rsidR="00220DF2" w:rsidRPr="006E6BEA" w14:paraId="36315D7A" w14:textId="77777777" w:rsidTr="009361B3">
        <w:trPr>
          <w:trHeight w:val="20"/>
        </w:trPr>
        <w:tc>
          <w:tcPr>
            <w:tcW w:w="500" w:type="pct"/>
            <w:vMerge/>
          </w:tcPr>
          <w:p w14:paraId="26CA9735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4517972F" w14:textId="20C6584B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 xml:space="preserve">Возможности платформы </w:t>
            </w:r>
            <w:proofErr w:type="spellStart"/>
            <w:r w:rsidRPr="00C67F23">
              <w:rPr>
                <w:sz w:val="26"/>
                <w:szCs w:val="26"/>
                <w:lang w:val="ru-RU"/>
              </w:rPr>
              <w:t>УЧИ.ру</w:t>
            </w:r>
            <w:proofErr w:type="spellEnd"/>
            <w:r w:rsidRPr="00C67F23">
              <w:rPr>
                <w:sz w:val="26"/>
                <w:szCs w:val="26"/>
                <w:lang w:val="ru-RU"/>
              </w:rPr>
              <w:t xml:space="preserve"> для системы среднего профессионального образования</w:t>
            </w:r>
          </w:p>
        </w:tc>
        <w:tc>
          <w:tcPr>
            <w:tcW w:w="2219" w:type="pct"/>
          </w:tcPr>
          <w:p w14:paraId="350FB221" w14:textId="7435EECA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 xml:space="preserve">Вахромеев Андрей Дмитриевич, руководитель группы по работе с органами государственной власти </w:t>
            </w:r>
            <w:r w:rsidRPr="00C67F23">
              <w:rPr>
                <w:sz w:val="26"/>
                <w:szCs w:val="26"/>
                <w:lang w:val="ru-RU"/>
              </w:rPr>
              <w:lastRenderedPageBreak/>
              <w:t>платформы «</w:t>
            </w:r>
            <w:proofErr w:type="spellStart"/>
            <w:r w:rsidRPr="00C67F23">
              <w:rPr>
                <w:sz w:val="26"/>
                <w:szCs w:val="26"/>
                <w:lang w:val="ru-RU"/>
              </w:rPr>
              <w:t>Учи.ру</w:t>
            </w:r>
            <w:proofErr w:type="spellEnd"/>
            <w:r w:rsidRPr="00C67F23">
              <w:rPr>
                <w:sz w:val="26"/>
                <w:szCs w:val="26"/>
                <w:lang w:val="ru-RU"/>
              </w:rPr>
              <w:t>»</w:t>
            </w:r>
          </w:p>
        </w:tc>
      </w:tr>
      <w:tr w:rsidR="00220DF2" w:rsidRPr="006E6BEA" w14:paraId="72E9FABA" w14:textId="77777777" w:rsidTr="009361B3">
        <w:trPr>
          <w:trHeight w:val="20"/>
        </w:trPr>
        <w:tc>
          <w:tcPr>
            <w:tcW w:w="500" w:type="pct"/>
            <w:vMerge/>
          </w:tcPr>
          <w:p w14:paraId="16B88724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40252979" w14:textId="5416A867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 xml:space="preserve">Организация профилактической работы с несовершеннолетними, направленной на противодействие идеологии терроризма и экстремизма </w:t>
            </w:r>
          </w:p>
        </w:tc>
        <w:tc>
          <w:tcPr>
            <w:tcW w:w="2219" w:type="pct"/>
          </w:tcPr>
          <w:p w14:paraId="6CB4E60A" w14:textId="710E3195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C67F23">
              <w:rPr>
                <w:sz w:val="26"/>
                <w:szCs w:val="26"/>
                <w:shd w:val="clear" w:color="auto" w:fill="FFFFFF"/>
                <w:lang w:val="ru-RU"/>
              </w:rPr>
              <w:t>Уздимаев</w:t>
            </w:r>
            <w:proofErr w:type="spellEnd"/>
            <w:r w:rsidR="00193BE0" w:rsidRPr="00C67F23">
              <w:rPr>
                <w:sz w:val="26"/>
                <w:szCs w:val="26"/>
                <w:shd w:val="clear" w:color="auto" w:fill="FFFFFF"/>
                <w:lang w:val="ru-RU"/>
              </w:rPr>
              <w:t xml:space="preserve"> Олег Николаевич</w:t>
            </w:r>
            <w:r w:rsidRPr="00C67F23">
              <w:rPr>
                <w:sz w:val="26"/>
                <w:szCs w:val="26"/>
                <w:shd w:val="clear" w:color="auto" w:fill="FFFFFF"/>
                <w:lang w:val="ru-RU"/>
              </w:rPr>
              <w:t>, заместитель начальника Центра по противодействию экстремизма МВД по Республике Мордовия</w:t>
            </w:r>
          </w:p>
        </w:tc>
      </w:tr>
      <w:tr w:rsidR="00220DF2" w:rsidRPr="006E6BEA" w14:paraId="5EF1D26A" w14:textId="77777777" w:rsidTr="009361B3">
        <w:trPr>
          <w:trHeight w:val="20"/>
        </w:trPr>
        <w:tc>
          <w:tcPr>
            <w:tcW w:w="500" w:type="pct"/>
            <w:vMerge/>
          </w:tcPr>
          <w:p w14:paraId="44F163DC" w14:textId="77777777" w:rsidR="00220DF2" w:rsidRPr="00C67F23" w:rsidRDefault="00220DF2" w:rsidP="009361B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81" w:type="pct"/>
          </w:tcPr>
          <w:p w14:paraId="40AE8F82" w14:textId="25F54895" w:rsidR="00220DF2" w:rsidRPr="00C67F23" w:rsidRDefault="00220DF2" w:rsidP="009361B3">
            <w:pPr>
              <w:rPr>
                <w:sz w:val="26"/>
                <w:szCs w:val="26"/>
                <w:highlight w:val="white"/>
                <w:lang w:val="ru-RU"/>
              </w:rPr>
            </w:pPr>
            <w:r w:rsidRPr="00C67F23">
              <w:rPr>
                <w:sz w:val="26"/>
                <w:szCs w:val="26"/>
                <w:highlight w:val="white"/>
                <w:lang w:val="ru-RU"/>
              </w:rPr>
              <w:t>«Мастер года»</w:t>
            </w:r>
            <w:r w:rsidR="009361B3">
              <w:rPr>
                <w:sz w:val="26"/>
                <w:szCs w:val="26"/>
                <w:highlight w:val="white"/>
                <w:lang w:val="ru-RU"/>
              </w:rPr>
              <w:t>:</w:t>
            </w:r>
            <w:r w:rsidRPr="00C67F23">
              <w:rPr>
                <w:sz w:val="26"/>
                <w:szCs w:val="26"/>
                <w:highlight w:val="white"/>
                <w:lang w:val="ru-RU"/>
              </w:rPr>
              <w:t xml:space="preserve"> итоги и перспективы.</w:t>
            </w:r>
          </w:p>
          <w:p w14:paraId="7B90CEAD" w14:textId="77777777" w:rsidR="00220DF2" w:rsidRPr="00C67F23" w:rsidRDefault="00220DF2" w:rsidP="009361B3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19" w:type="pct"/>
          </w:tcPr>
          <w:p w14:paraId="7D55C84B" w14:textId="03C44B84" w:rsidR="00220DF2" w:rsidRPr="00C67F23" w:rsidRDefault="00220DF2" w:rsidP="009361B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67F23">
              <w:rPr>
                <w:sz w:val="26"/>
                <w:szCs w:val="26"/>
                <w:lang w:val="ru-RU"/>
              </w:rPr>
              <w:t>Шубина Мария Александровна, преподаватель специальных дисциплин ГБПОУ РМ «Саранский техникум пищевой и перерабатывающей промышленности»</w:t>
            </w:r>
          </w:p>
        </w:tc>
      </w:tr>
    </w:tbl>
    <w:p w14:paraId="6E6700AA" w14:textId="77777777" w:rsidR="003E3776" w:rsidRPr="00B27733" w:rsidRDefault="003E3776">
      <w:pPr>
        <w:rPr>
          <w:color w:val="auto"/>
          <w:lang w:val="ru-RU"/>
        </w:rPr>
      </w:pPr>
    </w:p>
    <w:sectPr w:rsidR="003E3776" w:rsidRPr="00B27733" w:rsidSect="00C67F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B10F7"/>
    <w:rsid w:val="000B68F2"/>
    <w:rsid w:val="000F05B2"/>
    <w:rsid w:val="000F1AAD"/>
    <w:rsid w:val="001620E5"/>
    <w:rsid w:val="00193BE0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20DF2"/>
    <w:rsid w:val="002273A1"/>
    <w:rsid w:val="00235B40"/>
    <w:rsid w:val="00271FCD"/>
    <w:rsid w:val="00285A81"/>
    <w:rsid w:val="002A3A07"/>
    <w:rsid w:val="002C31A3"/>
    <w:rsid w:val="002D3770"/>
    <w:rsid w:val="002D5011"/>
    <w:rsid w:val="00311F9D"/>
    <w:rsid w:val="0031209E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D57CD"/>
    <w:rsid w:val="004F07D5"/>
    <w:rsid w:val="004F2093"/>
    <w:rsid w:val="00500F71"/>
    <w:rsid w:val="00507E70"/>
    <w:rsid w:val="0051408B"/>
    <w:rsid w:val="005415E3"/>
    <w:rsid w:val="00545A06"/>
    <w:rsid w:val="00546AE7"/>
    <w:rsid w:val="00553A58"/>
    <w:rsid w:val="005717CE"/>
    <w:rsid w:val="005B4C8D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6E6BEA"/>
    <w:rsid w:val="007408C9"/>
    <w:rsid w:val="0074120C"/>
    <w:rsid w:val="00746CB1"/>
    <w:rsid w:val="0077362D"/>
    <w:rsid w:val="007938F5"/>
    <w:rsid w:val="00796894"/>
    <w:rsid w:val="007A3373"/>
    <w:rsid w:val="007B1CC4"/>
    <w:rsid w:val="007C18F6"/>
    <w:rsid w:val="007D47EB"/>
    <w:rsid w:val="007F5050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1B3"/>
    <w:rsid w:val="00936F92"/>
    <w:rsid w:val="00946B38"/>
    <w:rsid w:val="00965A1A"/>
    <w:rsid w:val="00965EA9"/>
    <w:rsid w:val="00977821"/>
    <w:rsid w:val="00987677"/>
    <w:rsid w:val="009878F6"/>
    <w:rsid w:val="009C2D71"/>
    <w:rsid w:val="009E720F"/>
    <w:rsid w:val="009F10B9"/>
    <w:rsid w:val="009F44B1"/>
    <w:rsid w:val="00A36436"/>
    <w:rsid w:val="00A6759B"/>
    <w:rsid w:val="00AA0601"/>
    <w:rsid w:val="00AC3495"/>
    <w:rsid w:val="00AF20B9"/>
    <w:rsid w:val="00B111C9"/>
    <w:rsid w:val="00B14A06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3E5C"/>
    <w:rsid w:val="00C36088"/>
    <w:rsid w:val="00C62A28"/>
    <w:rsid w:val="00C63C85"/>
    <w:rsid w:val="00C674F3"/>
    <w:rsid w:val="00C67F23"/>
    <w:rsid w:val="00C758E7"/>
    <w:rsid w:val="00C84D23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06B"/>
    <w:rsid w:val="00DD1D6F"/>
    <w:rsid w:val="00DD4CAA"/>
    <w:rsid w:val="00E034C9"/>
    <w:rsid w:val="00E06885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styleId="a5">
    <w:name w:val="Strong"/>
    <w:uiPriority w:val="22"/>
    <w:qFormat/>
    <w:rsid w:val="007D47EB"/>
    <w:rPr>
      <w:b/>
      <w:bCs/>
    </w:rPr>
  </w:style>
  <w:style w:type="paragraph" w:customStyle="1" w:styleId="organictitlecontentspan">
    <w:name w:val="organictitlecontentspan"/>
    <w:rsid w:val="00C33E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20</cp:revision>
  <cp:lastPrinted>2022-08-12T08:56:00Z</cp:lastPrinted>
  <dcterms:created xsi:type="dcterms:W3CDTF">2024-08-15T06:41:00Z</dcterms:created>
  <dcterms:modified xsi:type="dcterms:W3CDTF">2024-08-15T09:41:00Z</dcterms:modified>
</cp:coreProperties>
</file>