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285F3" w14:textId="0058B210" w:rsidR="00C84D23" w:rsidRPr="00C84D23" w:rsidRDefault="00C84D23" w:rsidP="00C84D23">
      <w:pPr>
        <w:widowControl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Республиканский педагогический 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форум</w:t>
      </w:r>
      <w:r w:rsidRPr="00C84D23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 xml:space="preserve"> – 202</w:t>
      </w:r>
      <w:r w:rsid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4</w:t>
      </w:r>
    </w:p>
    <w:p w14:paraId="25FD67C6" w14:textId="4777CA84" w:rsidR="00C84D23" w:rsidRDefault="00965A1A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965A1A"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  <w:t>«СЕМЬЯ И ШКОЛА: ЕДИНСТВО СМЫСЛОВ И ЦЕННОСТЕЙ ВОСПИТАНИЯ»</w:t>
      </w:r>
    </w:p>
    <w:p w14:paraId="5B424730" w14:textId="6B607F5C" w:rsidR="00C84D23" w:rsidRDefault="00C84D23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7961F56B" w14:textId="6DACB347" w:rsidR="00FD1ABC" w:rsidRDefault="00FD1ABC" w:rsidP="006109B1">
      <w:pPr>
        <w:tabs>
          <w:tab w:val="left" w:pos="5450"/>
        </w:tabs>
        <w:jc w:val="center"/>
        <w:rPr>
          <w:b/>
          <w:bCs/>
          <w:iCs/>
          <w:sz w:val="28"/>
          <w:szCs w:val="28"/>
          <w:lang w:val="ru-RU"/>
        </w:rPr>
      </w:pPr>
      <w:r w:rsidRPr="00FD1ABC">
        <w:rPr>
          <w:iCs/>
          <w:sz w:val="28"/>
          <w:szCs w:val="28"/>
          <w:lang w:val="ru-RU"/>
        </w:rPr>
        <w:t>Открытая студия</w:t>
      </w:r>
    </w:p>
    <w:p w14:paraId="4C6A6166" w14:textId="77777777" w:rsidR="00FD1ABC" w:rsidRDefault="00FD1ABC" w:rsidP="006109B1">
      <w:pPr>
        <w:tabs>
          <w:tab w:val="left" w:pos="5450"/>
        </w:tabs>
        <w:jc w:val="center"/>
        <w:rPr>
          <w:b/>
          <w:bCs/>
          <w:iCs/>
          <w:sz w:val="28"/>
          <w:szCs w:val="28"/>
          <w:lang w:val="ru-RU"/>
        </w:rPr>
      </w:pPr>
      <w:r w:rsidRPr="00FD1ABC">
        <w:rPr>
          <w:b/>
          <w:bCs/>
          <w:iCs/>
          <w:sz w:val="28"/>
          <w:szCs w:val="28"/>
          <w:lang w:val="ru-RU"/>
        </w:rPr>
        <w:t xml:space="preserve">«Воспитание семейных ценностей: </w:t>
      </w:r>
    </w:p>
    <w:p w14:paraId="109A9385" w14:textId="2AF6781B" w:rsidR="00965A1A" w:rsidRDefault="00FD1ABC" w:rsidP="006109B1">
      <w:pPr>
        <w:tabs>
          <w:tab w:val="left" w:pos="5450"/>
        </w:tabs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D1ABC">
        <w:rPr>
          <w:b/>
          <w:bCs/>
          <w:iCs/>
          <w:sz w:val="28"/>
          <w:szCs w:val="28"/>
          <w:lang w:val="ru-RU"/>
        </w:rPr>
        <w:t>партнерство семьи, школы и общества»</w:t>
      </w:r>
    </w:p>
    <w:p w14:paraId="0B5CD16F" w14:textId="77777777" w:rsidR="00FD1ABC" w:rsidRDefault="00FD1ABC" w:rsidP="009D3789">
      <w:pPr>
        <w:jc w:val="both"/>
        <w:rPr>
          <w:rFonts w:cs="Times New Roman"/>
          <w:b/>
          <w:sz w:val="26"/>
          <w:szCs w:val="26"/>
          <w:lang w:val="ru-RU"/>
        </w:rPr>
      </w:pPr>
    </w:p>
    <w:p w14:paraId="5975CE19" w14:textId="28276BBC" w:rsidR="009D3789" w:rsidRPr="005A0EAB" w:rsidRDefault="009D3789" w:rsidP="004633FF">
      <w:pPr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5A0EAB">
        <w:rPr>
          <w:rFonts w:cs="Times New Roman"/>
          <w:b/>
          <w:sz w:val="26"/>
          <w:szCs w:val="26"/>
          <w:lang w:val="ru-RU"/>
        </w:rPr>
        <w:t xml:space="preserve">Дата проведения: </w:t>
      </w:r>
      <w:r w:rsidRPr="005A0EAB">
        <w:rPr>
          <w:rFonts w:cs="Times New Roman"/>
          <w:bCs/>
          <w:sz w:val="26"/>
          <w:szCs w:val="26"/>
          <w:lang w:val="ru-RU"/>
        </w:rPr>
        <w:t>2</w:t>
      </w:r>
      <w:r w:rsidR="00FD1ABC" w:rsidRPr="005A0EAB">
        <w:rPr>
          <w:rFonts w:cs="Times New Roman"/>
          <w:bCs/>
          <w:sz w:val="26"/>
          <w:szCs w:val="26"/>
          <w:lang w:val="ru-RU"/>
        </w:rPr>
        <w:t>0</w:t>
      </w:r>
      <w:r w:rsidRPr="005A0EAB">
        <w:rPr>
          <w:rFonts w:cs="Times New Roman"/>
          <w:bCs/>
          <w:sz w:val="26"/>
          <w:szCs w:val="26"/>
          <w:lang w:val="ru-RU"/>
        </w:rPr>
        <w:t xml:space="preserve"> августа 2024 г.</w:t>
      </w:r>
    </w:p>
    <w:p w14:paraId="177080C2" w14:textId="7E4E9A43" w:rsidR="009D3789" w:rsidRPr="005A0EAB" w:rsidRDefault="009D3789" w:rsidP="004633FF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5A0EAB">
        <w:rPr>
          <w:rFonts w:cs="Times New Roman"/>
          <w:b/>
          <w:sz w:val="26"/>
          <w:szCs w:val="26"/>
          <w:lang w:val="ru-RU"/>
        </w:rPr>
        <w:t xml:space="preserve">Место проведения: </w:t>
      </w:r>
      <w:r w:rsidR="005645E8" w:rsidRPr="005A0EAB">
        <w:rPr>
          <w:rFonts w:cs="Times New Roman"/>
          <w:bCs/>
          <w:sz w:val="26"/>
          <w:szCs w:val="26"/>
          <w:lang w:val="ru-RU"/>
        </w:rPr>
        <w:t>ГБУ ДПО РМ «ЦНППМ «Педагог 13.ру», г. Саранск, ул.</w:t>
      </w:r>
      <w:r w:rsidR="005A0EAB" w:rsidRPr="005A0EAB">
        <w:rPr>
          <w:rFonts w:cs="Times New Roman"/>
          <w:bCs/>
          <w:sz w:val="26"/>
          <w:szCs w:val="26"/>
          <w:lang w:val="ru-RU"/>
        </w:rPr>
        <w:t> </w:t>
      </w:r>
      <w:r w:rsidR="005645E8" w:rsidRPr="005A0EAB">
        <w:rPr>
          <w:rFonts w:cs="Times New Roman"/>
          <w:bCs/>
          <w:sz w:val="26"/>
          <w:szCs w:val="26"/>
          <w:lang w:val="ru-RU"/>
        </w:rPr>
        <w:t>Транспортная, д. 19</w:t>
      </w:r>
      <w:r w:rsidR="00FD1ABC" w:rsidRPr="005A0EAB">
        <w:rPr>
          <w:rFonts w:cs="Times New Roman"/>
          <w:bCs/>
          <w:sz w:val="26"/>
          <w:szCs w:val="26"/>
          <w:lang w:val="ru-RU"/>
        </w:rPr>
        <w:t>, холл 2 этажа</w:t>
      </w:r>
      <w:r w:rsidR="005A0EAB" w:rsidRPr="005A0EAB">
        <w:rPr>
          <w:rFonts w:cs="Times New Roman"/>
          <w:bCs/>
          <w:sz w:val="26"/>
          <w:szCs w:val="26"/>
          <w:lang w:val="ru-RU"/>
        </w:rPr>
        <w:t>.</w:t>
      </w:r>
    </w:p>
    <w:p w14:paraId="520846A0" w14:textId="7BC8F3C3" w:rsidR="009D3789" w:rsidRPr="005A0EAB" w:rsidRDefault="009D3789" w:rsidP="004633FF">
      <w:pPr>
        <w:ind w:firstLine="709"/>
        <w:jc w:val="both"/>
        <w:rPr>
          <w:rFonts w:cs="Times New Roman"/>
          <w:bCs/>
          <w:sz w:val="26"/>
          <w:szCs w:val="26"/>
          <w:lang w:val="ru-RU"/>
        </w:rPr>
      </w:pPr>
      <w:r w:rsidRPr="005A0EAB">
        <w:rPr>
          <w:rFonts w:cs="Times New Roman"/>
          <w:b/>
          <w:sz w:val="26"/>
          <w:szCs w:val="26"/>
          <w:lang w:val="ru-RU"/>
        </w:rPr>
        <w:t xml:space="preserve">Время проведения: </w:t>
      </w:r>
      <w:r w:rsidR="005645E8" w:rsidRPr="005A0EAB">
        <w:rPr>
          <w:rFonts w:cs="Times New Roman"/>
          <w:bCs/>
          <w:sz w:val="26"/>
          <w:szCs w:val="26"/>
          <w:lang w:val="ru-RU"/>
        </w:rPr>
        <w:t>1</w:t>
      </w:r>
      <w:r w:rsidR="00FD1ABC" w:rsidRPr="005A0EAB">
        <w:rPr>
          <w:rFonts w:cs="Times New Roman"/>
          <w:bCs/>
          <w:sz w:val="26"/>
          <w:szCs w:val="26"/>
          <w:lang w:val="ru-RU"/>
        </w:rPr>
        <w:t>0</w:t>
      </w:r>
      <w:r w:rsidR="005645E8" w:rsidRPr="005A0EAB">
        <w:rPr>
          <w:rFonts w:cs="Times New Roman"/>
          <w:bCs/>
          <w:sz w:val="26"/>
          <w:szCs w:val="26"/>
          <w:lang w:val="ru-RU"/>
        </w:rPr>
        <w:t>.00–1</w:t>
      </w:r>
      <w:r w:rsidR="0023122B" w:rsidRPr="005A0EAB">
        <w:rPr>
          <w:rFonts w:cs="Times New Roman"/>
          <w:bCs/>
          <w:sz w:val="26"/>
          <w:szCs w:val="26"/>
          <w:lang w:val="ru-RU"/>
        </w:rPr>
        <w:t>2</w:t>
      </w:r>
      <w:r w:rsidR="005645E8" w:rsidRPr="005A0EAB">
        <w:rPr>
          <w:rFonts w:cs="Times New Roman"/>
          <w:bCs/>
          <w:sz w:val="26"/>
          <w:szCs w:val="26"/>
          <w:lang w:val="ru-RU"/>
        </w:rPr>
        <w:t>.00</w:t>
      </w:r>
      <w:r w:rsidRPr="005A0EAB">
        <w:rPr>
          <w:rFonts w:cs="Times New Roman"/>
          <w:bCs/>
          <w:sz w:val="26"/>
          <w:szCs w:val="26"/>
          <w:lang w:val="ru-RU"/>
        </w:rPr>
        <w:t>.</w:t>
      </w:r>
    </w:p>
    <w:p w14:paraId="1CC80B31" w14:textId="2880E70A" w:rsidR="009D3789" w:rsidRPr="005A0EAB" w:rsidRDefault="009D3789" w:rsidP="004633FF">
      <w:pPr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5A0EAB">
        <w:rPr>
          <w:rFonts w:cs="Times New Roman"/>
          <w:b/>
          <w:sz w:val="26"/>
          <w:szCs w:val="26"/>
          <w:lang w:val="ru-RU"/>
        </w:rPr>
        <w:t xml:space="preserve">Форма проведения: </w:t>
      </w:r>
      <w:r w:rsidR="00FD1ABC" w:rsidRPr="005A0EAB">
        <w:rPr>
          <w:rFonts w:cs="Times New Roman"/>
          <w:bCs/>
          <w:sz w:val="26"/>
          <w:szCs w:val="26"/>
          <w:lang w:val="ru-RU"/>
        </w:rPr>
        <w:t>очная</w:t>
      </w:r>
      <w:r w:rsidR="00250F1E" w:rsidRPr="005A0EAB">
        <w:rPr>
          <w:rFonts w:cs="Times New Roman"/>
          <w:bCs/>
          <w:sz w:val="26"/>
          <w:szCs w:val="26"/>
          <w:lang w:val="ru-RU"/>
        </w:rPr>
        <w:t xml:space="preserve"> </w:t>
      </w:r>
      <w:r w:rsidR="00250F1E" w:rsidRPr="005A0EAB">
        <w:rPr>
          <w:rFonts w:cs="Times New Roman"/>
          <w:sz w:val="26"/>
          <w:szCs w:val="26"/>
          <w:lang w:val="ru-RU"/>
        </w:rPr>
        <w:t>с дистанционным подключением</w:t>
      </w:r>
      <w:r w:rsidR="005A0EAB" w:rsidRPr="005A0EAB">
        <w:rPr>
          <w:rFonts w:cs="Times New Roman"/>
          <w:sz w:val="26"/>
          <w:szCs w:val="26"/>
          <w:lang w:val="ru-RU"/>
        </w:rPr>
        <w:t>.</w:t>
      </w:r>
    </w:p>
    <w:p w14:paraId="4D3ABB95" w14:textId="2E725ACA" w:rsidR="00BD5497" w:rsidRPr="005A0EAB" w:rsidRDefault="00467DDD" w:rsidP="004633FF">
      <w:pPr>
        <w:ind w:firstLine="709"/>
        <w:jc w:val="both"/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5A0EAB">
        <w:rPr>
          <w:rFonts w:cs="Times New Roman"/>
          <w:b/>
          <w:sz w:val="26"/>
          <w:szCs w:val="26"/>
          <w:lang w:val="ru-RU"/>
        </w:rPr>
        <w:t>Категория слушателей</w:t>
      </w:r>
      <w:r w:rsidR="006109B1" w:rsidRPr="005A0EAB">
        <w:rPr>
          <w:rFonts w:cs="Times New Roman"/>
          <w:b/>
          <w:sz w:val="26"/>
          <w:szCs w:val="26"/>
          <w:lang w:val="ru-RU"/>
        </w:rPr>
        <w:t>:</w:t>
      </w:r>
      <w:r w:rsidR="006109B1" w:rsidRPr="005A0EAB">
        <w:rPr>
          <w:rFonts w:cs="Times New Roman"/>
          <w:color w:val="00B050"/>
          <w:sz w:val="26"/>
          <w:szCs w:val="26"/>
          <w:lang w:val="ru-RU"/>
        </w:rPr>
        <w:t xml:space="preserve"> </w:t>
      </w:r>
      <w:r w:rsidR="00FD1ABC" w:rsidRPr="005A0EAB">
        <w:rPr>
          <w:rFonts w:cs="Times New Roman"/>
          <w:color w:val="auto"/>
          <w:sz w:val="26"/>
          <w:szCs w:val="26"/>
          <w:lang w:val="ru-RU"/>
        </w:rPr>
        <w:t>заместители директора по воспитательной работе, классные руководители,</w:t>
      </w:r>
      <w:r w:rsidR="00250F1E" w:rsidRPr="005A0EAB">
        <w:rPr>
          <w:rFonts w:cs="Times New Roman"/>
          <w:color w:val="auto"/>
          <w:sz w:val="26"/>
          <w:szCs w:val="26"/>
          <w:lang w:val="ru-RU"/>
        </w:rPr>
        <w:t xml:space="preserve"> кураторы групп СПО</w:t>
      </w:r>
      <w:r w:rsidR="009D3789" w:rsidRPr="005A0EAB">
        <w:rPr>
          <w:rFonts w:cs="Times New Roman"/>
          <w:color w:val="auto"/>
          <w:sz w:val="26"/>
          <w:szCs w:val="26"/>
          <w:lang w:val="ru-RU"/>
        </w:rPr>
        <w:t>.</w:t>
      </w:r>
    </w:p>
    <w:p w14:paraId="07E50C11" w14:textId="7028D5E5" w:rsidR="00250F1E" w:rsidRPr="005A0EAB" w:rsidRDefault="006109B1" w:rsidP="004633FF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5A0EAB">
        <w:rPr>
          <w:rFonts w:cs="Times New Roman"/>
          <w:b/>
          <w:bCs/>
          <w:color w:val="auto"/>
          <w:sz w:val="26"/>
          <w:szCs w:val="26"/>
          <w:lang w:val="ru-RU"/>
        </w:rPr>
        <w:t>Цель:</w:t>
      </w:r>
      <w:r w:rsidR="008A4C7D" w:rsidRPr="005A0EAB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EB5A2C" w:rsidRPr="005A0EAB">
        <w:rPr>
          <w:rFonts w:cs="Times New Roman"/>
          <w:color w:val="auto"/>
          <w:sz w:val="26"/>
          <w:szCs w:val="26"/>
          <w:lang w:val="ru-RU"/>
        </w:rPr>
        <w:t>популяризация государственной политики в сфере защиты семьи и сохранения семейных ценностей в педагогическом сообществе;</w:t>
      </w:r>
      <w:r w:rsidR="00EB5A2C" w:rsidRPr="005A0EAB">
        <w:rPr>
          <w:rFonts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250F1E" w:rsidRPr="005A0EAB">
        <w:rPr>
          <w:rFonts w:cs="Times New Roman"/>
          <w:color w:val="auto"/>
          <w:sz w:val="26"/>
          <w:szCs w:val="26"/>
          <w:lang w:val="ru-RU"/>
        </w:rPr>
        <w:t>обсуждение важнейших трендов воспитательной работы</w:t>
      </w:r>
      <w:r w:rsidR="00A952F7" w:rsidRPr="005A0EAB">
        <w:rPr>
          <w:rFonts w:cs="Times New Roman"/>
          <w:color w:val="auto"/>
          <w:sz w:val="26"/>
          <w:szCs w:val="26"/>
          <w:lang w:val="ru-RU"/>
        </w:rPr>
        <w:t xml:space="preserve"> и взаимодействия с семьями воспитанников, знакомство с лучшими практиками, инструментами и технологиями воспитания</w:t>
      </w:r>
      <w:r w:rsidR="000107D2">
        <w:rPr>
          <w:rFonts w:cs="Times New Roman"/>
          <w:color w:val="auto"/>
          <w:sz w:val="26"/>
          <w:szCs w:val="26"/>
          <w:lang w:val="ru-RU"/>
        </w:rPr>
        <w:t>.</w:t>
      </w:r>
    </w:p>
    <w:p w14:paraId="250CD29D" w14:textId="1566A53B" w:rsidR="006109B1" w:rsidRPr="005A0EAB" w:rsidRDefault="006109B1" w:rsidP="004633FF">
      <w:pPr>
        <w:ind w:firstLine="709"/>
        <w:jc w:val="both"/>
        <w:rPr>
          <w:rFonts w:cs="Times New Roman"/>
          <w:color w:val="auto"/>
          <w:sz w:val="26"/>
          <w:szCs w:val="26"/>
          <w:lang w:val="ru-RU"/>
        </w:rPr>
      </w:pPr>
      <w:r w:rsidRPr="005A0EAB">
        <w:rPr>
          <w:rFonts w:cs="Times New Roman"/>
          <w:b/>
          <w:color w:val="auto"/>
          <w:sz w:val="26"/>
          <w:szCs w:val="26"/>
          <w:lang w:val="ru-RU"/>
        </w:rPr>
        <w:t>Модератор:</w:t>
      </w:r>
      <w:r w:rsidRPr="005A0EAB">
        <w:rPr>
          <w:rFonts w:cs="Times New Roman"/>
          <w:color w:val="auto"/>
          <w:sz w:val="26"/>
          <w:szCs w:val="26"/>
          <w:lang w:val="ru-RU"/>
        </w:rPr>
        <w:t xml:space="preserve"> </w:t>
      </w:r>
      <w:r w:rsidR="00A952F7" w:rsidRPr="005A0EAB">
        <w:rPr>
          <w:rFonts w:cs="Times New Roman"/>
          <w:color w:val="auto"/>
          <w:sz w:val="26"/>
          <w:szCs w:val="26"/>
          <w:lang w:val="ru-RU"/>
        </w:rPr>
        <w:t>Бурляева Ольга Викторовна, заведующий кафедрой воспитания и дополнительного образования ГБУ ДПО РМ «ЦНППМ «Педагог 13.ру», канд. пед. наук, доцент</w:t>
      </w:r>
      <w:r w:rsidR="004633FF" w:rsidRPr="005A0EAB">
        <w:rPr>
          <w:rFonts w:cs="Times New Roman"/>
          <w:color w:val="auto"/>
          <w:sz w:val="26"/>
          <w:szCs w:val="26"/>
          <w:lang w:val="ru-RU"/>
        </w:rPr>
        <w:t>.</w:t>
      </w:r>
    </w:p>
    <w:p w14:paraId="697E8ED5" w14:textId="77777777" w:rsidR="004D2225" w:rsidRPr="004633FF" w:rsidRDefault="004D2225" w:rsidP="002D5011">
      <w:pPr>
        <w:jc w:val="both"/>
        <w:rPr>
          <w:rFonts w:eastAsiaTheme="minorHAnsi" w:cs="Times New Roman"/>
          <w:color w:val="auto"/>
          <w:sz w:val="16"/>
          <w:szCs w:val="16"/>
          <w:lang w:val="ru-RU" w:bidi="ar-SA"/>
        </w:rPr>
      </w:pP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4276"/>
        <w:gridCol w:w="4688"/>
      </w:tblGrid>
      <w:tr w:rsidR="00D315EC" w:rsidRPr="004633FF" w14:paraId="3C79056A" w14:textId="77777777" w:rsidTr="00765459">
        <w:trPr>
          <w:trHeight w:val="20"/>
        </w:trPr>
        <w:tc>
          <w:tcPr>
            <w:tcW w:w="487" w:type="pct"/>
          </w:tcPr>
          <w:p w14:paraId="41CEB830" w14:textId="052B809C" w:rsidR="00D315EC" w:rsidRPr="00A546A7" w:rsidRDefault="00D315EC" w:rsidP="004633FF">
            <w:pPr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Вре</w:t>
            </w:r>
            <w:bookmarkStart w:id="0" w:name="_GoBack"/>
            <w:bookmarkEnd w:id="0"/>
            <w:r w:rsidRPr="00A546A7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мя</w:t>
            </w:r>
          </w:p>
        </w:tc>
        <w:tc>
          <w:tcPr>
            <w:tcW w:w="2153" w:type="pct"/>
          </w:tcPr>
          <w:p w14:paraId="327CDA83" w14:textId="70F18A1B" w:rsidR="00D315EC" w:rsidRPr="00A546A7" w:rsidRDefault="00D315EC" w:rsidP="004633FF">
            <w:pPr>
              <w:jc w:val="center"/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b/>
                <w:bCs/>
                <w:color w:val="auto"/>
                <w:sz w:val="26"/>
                <w:szCs w:val="26"/>
                <w:lang w:val="ru-RU"/>
              </w:rPr>
              <w:t>Тема</w:t>
            </w:r>
          </w:p>
        </w:tc>
        <w:tc>
          <w:tcPr>
            <w:tcW w:w="2360" w:type="pct"/>
          </w:tcPr>
          <w:p w14:paraId="7AD79B98" w14:textId="1D28BE74" w:rsidR="00D315EC" w:rsidRPr="00A546A7" w:rsidRDefault="00D315EC" w:rsidP="004633FF">
            <w:pPr>
              <w:pStyle w:val="23"/>
              <w:spacing w:after="0" w:line="240" w:lineRule="auto"/>
              <w:ind w:left="0"/>
              <w:jc w:val="center"/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Ф</w:t>
            </w:r>
            <w:r w:rsidR="004633F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A546A7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И</w:t>
            </w:r>
            <w:r w:rsidR="004633F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A546A7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О</w:t>
            </w:r>
            <w:r w:rsidR="004633FF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.</w:t>
            </w:r>
            <w:r w:rsidRPr="00A546A7">
              <w:rPr>
                <w:rFonts w:cs="Times New Roman"/>
                <w:b/>
                <w:color w:val="auto"/>
                <w:sz w:val="26"/>
                <w:szCs w:val="26"/>
                <w:lang w:val="ru-RU"/>
              </w:rPr>
              <w:t>, должность спикера</w:t>
            </w:r>
          </w:p>
        </w:tc>
      </w:tr>
      <w:tr w:rsidR="008316AF" w:rsidRPr="004633FF" w14:paraId="20D45C5F" w14:textId="77777777" w:rsidTr="00765459">
        <w:trPr>
          <w:trHeight w:val="20"/>
        </w:trPr>
        <w:tc>
          <w:tcPr>
            <w:tcW w:w="487" w:type="pct"/>
          </w:tcPr>
          <w:p w14:paraId="473A761A" w14:textId="5ED7AFBB" w:rsidR="008316AF" w:rsidRPr="00A546A7" w:rsidRDefault="008316AF" w:rsidP="004633FF">
            <w:pPr>
              <w:ind w:right="-106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sz w:val="26"/>
                <w:szCs w:val="26"/>
              </w:rPr>
              <w:t>1</w:t>
            </w:r>
            <w:r w:rsidR="00A546A7">
              <w:rPr>
                <w:rFonts w:cs="Times New Roman"/>
                <w:sz w:val="26"/>
                <w:szCs w:val="26"/>
                <w:lang w:val="ru-RU"/>
              </w:rPr>
              <w:t>0</w:t>
            </w:r>
            <w:r w:rsidRPr="00A546A7">
              <w:rPr>
                <w:rFonts w:cs="Times New Roman"/>
                <w:sz w:val="26"/>
                <w:szCs w:val="26"/>
              </w:rPr>
              <w:t>.</w:t>
            </w:r>
            <w:r w:rsidR="005645E8" w:rsidRPr="00A546A7">
              <w:rPr>
                <w:rFonts w:cs="Times New Roman"/>
                <w:sz w:val="26"/>
                <w:szCs w:val="26"/>
                <w:lang w:val="ru-RU"/>
              </w:rPr>
              <w:t>0</w:t>
            </w:r>
            <w:r w:rsidRPr="00A546A7">
              <w:rPr>
                <w:rFonts w:cs="Times New Roman"/>
                <w:sz w:val="26"/>
                <w:szCs w:val="26"/>
              </w:rPr>
              <w:t>0</w:t>
            </w:r>
            <w:r w:rsidRPr="00A546A7">
              <w:rPr>
                <w:rFonts w:cs="Times New Roman"/>
                <w:sz w:val="26"/>
                <w:szCs w:val="26"/>
                <w:lang w:val="ru-RU"/>
              </w:rPr>
              <w:t>–</w:t>
            </w:r>
            <w:r w:rsidRPr="00A546A7">
              <w:rPr>
                <w:rFonts w:cs="Times New Roman"/>
                <w:sz w:val="26"/>
                <w:szCs w:val="26"/>
              </w:rPr>
              <w:t>1</w:t>
            </w:r>
            <w:r w:rsidR="00A546A7">
              <w:rPr>
                <w:rFonts w:cs="Times New Roman"/>
                <w:sz w:val="26"/>
                <w:szCs w:val="26"/>
                <w:lang w:val="ru-RU"/>
              </w:rPr>
              <w:t>0</w:t>
            </w:r>
            <w:r w:rsidRPr="00A546A7">
              <w:rPr>
                <w:rFonts w:cs="Times New Roman"/>
                <w:sz w:val="26"/>
                <w:szCs w:val="26"/>
              </w:rPr>
              <w:t>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153" w:type="pct"/>
          </w:tcPr>
          <w:p w14:paraId="28D1A980" w14:textId="191C8DAB" w:rsidR="008316AF" w:rsidRPr="00A546A7" w:rsidRDefault="00B41D95" w:rsidP="004633FF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eastAsia="Times New Roman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sz w:val="26"/>
                <w:szCs w:val="26"/>
                <w:lang w:val="ru-RU"/>
              </w:rPr>
              <w:t>Начало работы площадки. Приветствие участников и открытие</w:t>
            </w:r>
          </w:p>
        </w:tc>
        <w:tc>
          <w:tcPr>
            <w:tcW w:w="2360" w:type="pct"/>
          </w:tcPr>
          <w:p w14:paraId="0E60561D" w14:textId="0BB45EFC" w:rsidR="008316AF" w:rsidRPr="00A546A7" w:rsidRDefault="00250F1E" w:rsidP="004633FF">
            <w:pPr>
              <w:rPr>
                <w:rFonts w:cs="Times New Roman"/>
                <w:bCs/>
                <w:color w:val="auto"/>
                <w:sz w:val="26"/>
                <w:szCs w:val="26"/>
                <w:lang w:val="ru-RU"/>
              </w:rPr>
            </w:pPr>
            <w:r w:rsidRPr="00A546A7">
              <w:rPr>
                <w:bCs/>
                <w:sz w:val="26"/>
                <w:szCs w:val="26"/>
                <w:lang w:val="ru-RU"/>
              </w:rPr>
              <w:t>Самсонова Татьяна Васильевна</w:t>
            </w:r>
            <w:r w:rsidR="005645E8" w:rsidRPr="00A546A7">
              <w:rPr>
                <w:bCs/>
                <w:sz w:val="26"/>
                <w:szCs w:val="26"/>
                <w:lang w:val="ru-RU"/>
              </w:rPr>
              <w:t xml:space="preserve">, </w:t>
            </w:r>
            <w:r w:rsidRPr="00A546A7">
              <w:rPr>
                <w:sz w:val="26"/>
                <w:szCs w:val="26"/>
                <w:lang w:val="ru-RU"/>
              </w:rPr>
              <w:t>ректор</w:t>
            </w:r>
            <w:r w:rsidR="005645E8" w:rsidRPr="00A546A7">
              <w:rPr>
                <w:sz w:val="26"/>
                <w:szCs w:val="26"/>
                <w:lang w:val="ru-RU"/>
              </w:rPr>
              <w:t xml:space="preserve"> ГБУ ДПО РМ «ЦНППМ «Педагог 13.ру», канд. </w:t>
            </w:r>
            <w:proofErr w:type="spellStart"/>
            <w:r w:rsidR="005645E8" w:rsidRPr="00A546A7">
              <w:rPr>
                <w:sz w:val="26"/>
                <w:szCs w:val="26"/>
                <w:lang w:val="ru-RU"/>
              </w:rPr>
              <w:t>пед</w:t>
            </w:r>
            <w:proofErr w:type="spellEnd"/>
            <w:r w:rsidR="005645E8" w:rsidRPr="00A546A7">
              <w:rPr>
                <w:sz w:val="26"/>
                <w:szCs w:val="26"/>
                <w:lang w:val="ru-RU"/>
              </w:rPr>
              <w:t>. наук, доцент</w:t>
            </w:r>
          </w:p>
        </w:tc>
      </w:tr>
      <w:tr w:rsidR="00A952F7" w:rsidRPr="004633FF" w14:paraId="6E4E7E3A" w14:textId="77777777" w:rsidTr="00765459">
        <w:trPr>
          <w:trHeight w:val="151"/>
        </w:trPr>
        <w:tc>
          <w:tcPr>
            <w:tcW w:w="487" w:type="pct"/>
          </w:tcPr>
          <w:p w14:paraId="5D6FE75F" w14:textId="10C2C506" w:rsidR="00A952F7" w:rsidRPr="00A546A7" w:rsidRDefault="00A546A7" w:rsidP="004633FF">
            <w:pPr>
              <w:ind w:right="-106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10</w:t>
            </w:r>
            <w:r>
              <w:rPr>
                <w:rFonts w:cs="Times New Roman"/>
                <w:sz w:val="26"/>
                <w:szCs w:val="26"/>
                <w:lang w:val="ru-RU"/>
              </w:rPr>
              <w:t>–10.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20</w:t>
            </w:r>
          </w:p>
        </w:tc>
        <w:tc>
          <w:tcPr>
            <w:tcW w:w="2153" w:type="pct"/>
          </w:tcPr>
          <w:p w14:paraId="290C070C" w14:textId="63143E29" w:rsidR="00A952F7" w:rsidRPr="00A546A7" w:rsidRDefault="00A952F7" w:rsidP="004633FF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cs="Times New Roman"/>
                <w:color w:val="262931"/>
                <w:sz w:val="26"/>
                <w:szCs w:val="26"/>
                <w:shd w:val="clear" w:color="auto" w:fill="FFFFFF"/>
                <w:lang w:val="ru-RU"/>
              </w:rPr>
            </w:pPr>
            <w:r w:rsidRPr="00A546A7">
              <w:rPr>
                <w:color w:val="262931"/>
                <w:sz w:val="26"/>
                <w:szCs w:val="26"/>
                <w:shd w:val="clear" w:color="auto" w:fill="FFFFFF"/>
                <w:lang w:val="ru-RU"/>
              </w:rPr>
              <w:t xml:space="preserve">Движение </w:t>
            </w:r>
            <w:r w:rsidR="004633FF">
              <w:rPr>
                <w:color w:val="262931"/>
                <w:sz w:val="26"/>
                <w:szCs w:val="26"/>
                <w:shd w:val="clear" w:color="auto" w:fill="FFFFFF"/>
                <w:lang w:val="ru-RU"/>
              </w:rPr>
              <w:t>п</w:t>
            </w:r>
            <w:r w:rsidRPr="00A546A7">
              <w:rPr>
                <w:color w:val="262931"/>
                <w:sz w:val="26"/>
                <w:szCs w:val="26"/>
                <w:shd w:val="clear" w:color="auto" w:fill="FFFFFF"/>
                <w:lang w:val="ru-RU"/>
              </w:rPr>
              <w:t>ервых: развитие единого воспитательного пространства</w:t>
            </w:r>
          </w:p>
        </w:tc>
        <w:tc>
          <w:tcPr>
            <w:tcW w:w="2360" w:type="pct"/>
          </w:tcPr>
          <w:p w14:paraId="4D77218A" w14:textId="154A5915" w:rsidR="00A952F7" w:rsidRPr="00A546A7" w:rsidRDefault="00A546A7" w:rsidP="004633F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A546A7">
              <w:rPr>
                <w:sz w:val="26"/>
                <w:szCs w:val="26"/>
                <w:lang w:val="ru-RU"/>
              </w:rPr>
              <w:t>Якунина Дарья Николаевна, председатель Совета регионального отделения Общероссийского общественно-государственного движения детей и молодежи «Движение первых» Республики Мордовия</w:t>
            </w:r>
          </w:p>
        </w:tc>
      </w:tr>
      <w:tr w:rsidR="00A952F7" w:rsidRPr="00A546A7" w14:paraId="504A67DC" w14:textId="77777777" w:rsidTr="00765459">
        <w:trPr>
          <w:trHeight w:val="151"/>
        </w:trPr>
        <w:tc>
          <w:tcPr>
            <w:tcW w:w="487" w:type="pct"/>
          </w:tcPr>
          <w:p w14:paraId="1E73FC89" w14:textId="1B0D3D94" w:rsidR="00A952F7" w:rsidRPr="00A546A7" w:rsidRDefault="00A546A7" w:rsidP="004633FF">
            <w:pPr>
              <w:ind w:right="-106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20</w:t>
            </w:r>
            <w:r>
              <w:rPr>
                <w:rFonts w:cs="Times New Roman"/>
                <w:sz w:val="26"/>
                <w:szCs w:val="26"/>
                <w:lang w:val="ru-RU"/>
              </w:rPr>
              <w:t>–10.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40</w:t>
            </w:r>
          </w:p>
        </w:tc>
        <w:tc>
          <w:tcPr>
            <w:tcW w:w="2153" w:type="pct"/>
          </w:tcPr>
          <w:p w14:paraId="62ABD3E8" w14:textId="6C1FDFCB" w:rsidR="00A952F7" w:rsidRPr="00A546A7" w:rsidRDefault="00A952F7" w:rsidP="004633FF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cs="Times New Roman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color w:val="262931"/>
                <w:sz w:val="26"/>
                <w:szCs w:val="26"/>
                <w:shd w:val="clear" w:color="auto" w:fill="FFFFFF"/>
                <w:lang w:val="ru-RU"/>
              </w:rPr>
              <w:t>Учебно-методическое обеспечение преподавания курса «</w:t>
            </w:r>
            <w:proofErr w:type="spellStart"/>
            <w:r w:rsidRPr="00A546A7">
              <w:rPr>
                <w:rFonts w:cs="Times New Roman"/>
                <w:color w:val="262931"/>
                <w:sz w:val="26"/>
                <w:szCs w:val="26"/>
                <w:shd w:val="clear" w:color="auto" w:fill="FFFFFF"/>
                <w:lang w:val="ru-RU"/>
              </w:rPr>
              <w:t>Семьеведение</w:t>
            </w:r>
            <w:proofErr w:type="spellEnd"/>
            <w:r w:rsidRPr="00A546A7">
              <w:rPr>
                <w:rFonts w:cs="Times New Roman"/>
                <w:color w:val="262931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</w:tc>
        <w:tc>
          <w:tcPr>
            <w:tcW w:w="2360" w:type="pct"/>
          </w:tcPr>
          <w:p w14:paraId="74ED57B3" w14:textId="1DD97180" w:rsidR="00A952F7" w:rsidRPr="00A546A7" w:rsidRDefault="00A952F7" w:rsidP="004633FF">
            <w:pPr>
              <w:rPr>
                <w:bCs/>
                <w:sz w:val="26"/>
                <w:szCs w:val="26"/>
                <w:lang w:val="ru-RU"/>
              </w:rPr>
            </w:pPr>
            <w:r w:rsidRPr="007C2D6E">
              <w:rPr>
                <w:rFonts w:cs="Times New Roman"/>
                <w:color w:val="auto"/>
                <w:sz w:val="26"/>
                <w:szCs w:val="26"/>
                <w:lang w:val="ru-RU"/>
              </w:rPr>
              <w:t>Издательство «Просвещение»</w:t>
            </w:r>
          </w:p>
        </w:tc>
      </w:tr>
      <w:tr w:rsidR="00A952F7" w:rsidRPr="004633FF" w14:paraId="189D586D" w14:textId="77777777" w:rsidTr="00765459">
        <w:trPr>
          <w:trHeight w:val="20"/>
        </w:trPr>
        <w:tc>
          <w:tcPr>
            <w:tcW w:w="487" w:type="pct"/>
          </w:tcPr>
          <w:p w14:paraId="63D27D31" w14:textId="6600100C" w:rsidR="00A952F7" w:rsidRPr="00A546A7" w:rsidRDefault="00A546A7" w:rsidP="004633FF">
            <w:pPr>
              <w:ind w:right="-106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40</w:t>
            </w:r>
            <w:r>
              <w:rPr>
                <w:rFonts w:cs="Times New Roman"/>
                <w:sz w:val="26"/>
                <w:szCs w:val="26"/>
                <w:lang w:val="ru-RU"/>
              </w:rPr>
              <w:t>–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11</w:t>
            </w:r>
            <w:r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00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153" w:type="pct"/>
          </w:tcPr>
          <w:p w14:paraId="1D199F96" w14:textId="399B9FBD" w:rsidR="00A952F7" w:rsidRPr="00A546A7" w:rsidRDefault="00A952F7" w:rsidP="004633F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sz w:val="26"/>
                <w:szCs w:val="26"/>
                <w:lang w:val="ru-RU"/>
              </w:rPr>
              <w:t xml:space="preserve">Приобщение к традиционным российским ценностям: организация воспитательной работы с использованием верифицированных электронных образовательных ресурсов </w:t>
            </w:r>
          </w:p>
        </w:tc>
        <w:tc>
          <w:tcPr>
            <w:tcW w:w="2360" w:type="pct"/>
          </w:tcPr>
          <w:p w14:paraId="2D0E9ED8" w14:textId="77777777" w:rsidR="00765459" w:rsidRDefault="00A952F7" w:rsidP="004633F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23122B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Кириллова </w:t>
            </w:r>
            <w:r w:rsidR="00A546A7" w:rsidRPr="0023122B">
              <w:rPr>
                <w:rFonts w:cs="Times New Roman"/>
                <w:color w:val="auto"/>
                <w:sz w:val="26"/>
                <w:szCs w:val="26"/>
                <w:lang w:val="ru-RU"/>
              </w:rPr>
              <w:t>Наталья Николаевна</w:t>
            </w:r>
            <w:r w:rsidRPr="0023122B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, </w:t>
            </w:r>
            <w:r w:rsidR="00880BBE" w:rsidRPr="0023122B">
              <w:rPr>
                <w:rFonts w:cs="Times New Roman"/>
                <w:color w:val="auto"/>
                <w:sz w:val="26"/>
                <w:szCs w:val="26"/>
                <w:lang w:val="ru-RU"/>
              </w:rPr>
              <w:t>методист</w:t>
            </w:r>
            <w:r w:rsidR="0023122B" w:rsidRPr="0023122B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 онлайн-сервиса «Облако знаний»</w:t>
            </w:r>
          </w:p>
          <w:p w14:paraId="7B0C0EB6" w14:textId="3E018DDB" w:rsidR="00A952F7" w:rsidRPr="00880BBE" w:rsidRDefault="007C2D6E" w:rsidP="004633FF">
            <w:pPr>
              <w:rPr>
                <w:bCs/>
                <w:color w:val="FF0000"/>
                <w:sz w:val="26"/>
                <w:szCs w:val="26"/>
                <w:lang w:val="ru-RU"/>
              </w:rPr>
            </w:pPr>
            <w:r w:rsidRPr="007C2D6E">
              <w:rPr>
                <w:rFonts w:cs="Times New Roman"/>
                <w:color w:val="auto"/>
                <w:sz w:val="26"/>
                <w:szCs w:val="26"/>
                <w:lang w:val="ru-RU"/>
              </w:rPr>
              <w:t xml:space="preserve">Рябинина </w:t>
            </w:r>
            <w:r>
              <w:rPr>
                <w:rFonts w:cs="Times New Roman"/>
                <w:color w:val="auto"/>
                <w:sz w:val="26"/>
                <w:szCs w:val="26"/>
                <w:lang w:val="ru-RU"/>
              </w:rPr>
              <w:t>Елена Борисовна</w:t>
            </w:r>
            <w:r w:rsidRPr="007C2D6E">
              <w:rPr>
                <w:rFonts w:cs="Times New Roman"/>
                <w:color w:val="auto"/>
                <w:sz w:val="26"/>
                <w:szCs w:val="26"/>
                <w:lang w:val="ru-RU"/>
              </w:rPr>
              <w:t>, менеджер по работе с клиентами онлайн-сервиса «Облако знаний»</w:t>
            </w:r>
          </w:p>
        </w:tc>
      </w:tr>
      <w:tr w:rsidR="0023122B" w:rsidRPr="004633FF" w14:paraId="57F7C78B" w14:textId="77777777" w:rsidTr="00765459">
        <w:trPr>
          <w:trHeight w:val="20"/>
        </w:trPr>
        <w:tc>
          <w:tcPr>
            <w:tcW w:w="487" w:type="pct"/>
          </w:tcPr>
          <w:p w14:paraId="43EF78E1" w14:textId="2B74842D" w:rsidR="0023122B" w:rsidRDefault="0023122B" w:rsidP="004633FF">
            <w:pPr>
              <w:ind w:right="-106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1</w:t>
            </w:r>
            <w:r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00</w:t>
            </w:r>
            <w:r>
              <w:rPr>
                <w:rFonts w:cs="Times New Roman"/>
                <w:sz w:val="26"/>
                <w:szCs w:val="26"/>
                <w:lang w:val="ru-RU"/>
              </w:rPr>
              <w:t>–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11</w:t>
            </w:r>
            <w:r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15</w:t>
            </w:r>
          </w:p>
        </w:tc>
        <w:tc>
          <w:tcPr>
            <w:tcW w:w="2153" w:type="pct"/>
          </w:tcPr>
          <w:p w14:paraId="54FD25D4" w14:textId="7E108E99" w:rsidR="0023122B" w:rsidRPr="00A546A7" w:rsidRDefault="0023122B" w:rsidP="004633F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Управление неопределенностью: воспитание гражданственности и патриотизма</w:t>
            </w:r>
          </w:p>
        </w:tc>
        <w:tc>
          <w:tcPr>
            <w:tcW w:w="2360" w:type="pct"/>
          </w:tcPr>
          <w:p w14:paraId="0EA12AE8" w14:textId="5C3B7000" w:rsidR="0023122B" w:rsidRPr="0023122B" w:rsidRDefault="0023122B" w:rsidP="004633FF">
            <w:pPr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sz w:val="26"/>
                <w:szCs w:val="26"/>
                <w:lang w:val="ru-RU"/>
              </w:rPr>
              <w:t>Ермакова Юлия Дмитриевна, учитель русского языка и литературы МОУ «СОШ № 9» Рузаевского муниципального района</w:t>
            </w:r>
          </w:p>
        </w:tc>
      </w:tr>
      <w:tr w:rsidR="0023122B" w:rsidRPr="004633FF" w14:paraId="5570B7E1" w14:textId="77777777" w:rsidTr="00765459">
        <w:trPr>
          <w:trHeight w:val="20"/>
        </w:trPr>
        <w:tc>
          <w:tcPr>
            <w:tcW w:w="487" w:type="pct"/>
          </w:tcPr>
          <w:p w14:paraId="619614DE" w14:textId="2FFF6C0B" w:rsidR="0023122B" w:rsidRDefault="007C2D6E" w:rsidP="004633FF">
            <w:pPr>
              <w:ind w:right="-106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11.15</w:t>
            </w:r>
            <w:r w:rsidR="0023122B">
              <w:rPr>
                <w:rFonts w:cs="Times New Roman"/>
                <w:sz w:val="26"/>
                <w:szCs w:val="26"/>
                <w:lang w:val="ru-RU"/>
              </w:rPr>
              <w:t>–11.</w:t>
            </w:r>
            <w:r>
              <w:rPr>
                <w:rFonts w:cs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2153" w:type="pct"/>
          </w:tcPr>
          <w:p w14:paraId="55AB821B" w14:textId="4CAABA1B" w:rsidR="0023122B" w:rsidRPr="00A546A7" w:rsidRDefault="0023122B" w:rsidP="004633FF">
            <w:pPr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</w:pPr>
            <w:r w:rsidRPr="00A546A7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Сотрудничество с семьёй в рамках СПО</w:t>
            </w:r>
          </w:p>
        </w:tc>
        <w:tc>
          <w:tcPr>
            <w:tcW w:w="2360" w:type="pct"/>
          </w:tcPr>
          <w:p w14:paraId="2FAB3082" w14:textId="4CB278D9" w:rsidR="0023122B" w:rsidRPr="00A546A7" w:rsidRDefault="0023122B" w:rsidP="004633FF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sz w:val="26"/>
                <w:szCs w:val="26"/>
                <w:lang w:val="ru-RU"/>
              </w:rPr>
              <w:t>Ананьева Ольга Михайловна, преподаватель ГБПОУ РМ «Саранский политехнический техникум», канд. эконом. наук</w:t>
            </w:r>
          </w:p>
        </w:tc>
      </w:tr>
      <w:tr w:rsidR="0023122B" w:rsidRPr="004633FF" w14:paraId="66CE6860" w14:textId="77777777" w:rsidTr="00765459">
        <w:trPr>
          <w:trHeight w:val="20"/>
        </w:trPr>
        <w:tc>
          <w:tcPr>
            <w:tcW w:w="487" w:type="pct"/>
          </w:tcPr>
          <w:p w14:paraId="16D23CBC" w14:textId="74E0B696" w:rsidR="0023122B" w:rsidRPr="00A546A7" w:rsidRDefault="0023122B" w:rsidP="004633FF">
            <w:pPr>
              <w:ind w:right="-106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11.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30</w:t>
            </w:r>
            <w:r>
              <w:rPr>
                <w:rFonts w:cs="Times New Roman"/>
                <w:sz w:val="26"/>
                <w:szCs w:val="26"/>
                <w:lang w:val="ru-RU"/>
              </w:rPr>
              <w:t>–11.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50</w:t>
            </w:r>
          </w:p>
        </w:tc>
        <w:tc>
          <w:tcPr>
            <w:tcW w:w="2153" w:type="pct"/>
          </w:tcPr>
          <w:p w14:paraId="1A70C51A" w14:textId="4F2FE0E7" w:rsidR="0023122B" w:rsidRPr="00A546A7" w:rsidRDefault="0023122B" w:rsidP="004633FF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cs="Times New Roman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color w:val="262931"/>
                <w:sz w:val="26"/>
                <w:szCs w:val="26"/>
                <w:shd w:val="clear" w:color="auto" w:fill="FFFFFF"/>
                <w:lang w:val="ru-RU"/>
              </w:rPr>
              <w:t xml:space="preserve">Профессиональное сообщество классных руководителей – площадка для обмена лучшими практиками воспитания </w:t>
            </w:r>
          </w:p>
        </w:tc>
        <w:tc>
          <w:tcPr>
            <w:tcW w:w="2360" w:type="pct"/>
          </w:tcPr>
          <w:p w14:paraId="734630E3" w14:textId="0072CD05" w:rsidR="0023122B" w:rsidRPr="00A546A7" w:rsidRDefault="0023122B" w:rsidP="004633FF">
            <w:pPr>
              <w:rPr>
                <w:bCs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sz w:val="26"/>
                <w:szCs w:val="26"/>
                <w:lang w:val="ru-RU"/>
              </w:rPr>
              <w:t>Захарова Татьяна Сергее</w:t>
            </w:r>
            <w:r>
              <w:rPr>
                <w:rFonts w:cs="Times New Roman"/>
                <w:sz w:val="26"/>
                <w:szCs w:val="26"/>
                <w:lang w:val="ru-RU"/>
              </w:rPr>
              <w:t>в</w:t>
            </w:r>
            <w:r w:rsidRPr="00A546A7">
              <w:rPr>
                <w:rFonts w:cs="Times New Roman"/>
                <w:sz w:val="26"/>
                <w:szCs w:val="26"/>
                <w:lang w:val="ru-RU"/>
              </w:rPr>
              <w:t xml:space="preserve">на, учитель МОУ «Лицей № 7» </w:t>
            </w:r>
            <w:proofErr w:type="spellStart"/>
            <w:r w:rsidRPr="00A546A7">
              <w:rPr>
                <w:rFonts w:cs="Times New Roman"/>
                <w:sz w:val="26"/>
                <w:szCs w:val="26"/>
                <w:lang w:val="ru-RU"/>
              </w:rPr>
              <w:t>г.</w:t>
            </w:r>
            <w:r w:rsidR="00765459">
              <w:rPr>
                <w:rFonts w:cs="Times New Roman"/>
                <w:sz w:val="26"/>
                <w:szCs w:val="26"/>
                <w:lang w:val="ru-RU"/>
              </w:rPr>
              <w:t>о</w:t>
            </w:r>
            <w:proofErr w:type="spellEnd"/>
            <w:r w:rsidR="00765459"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Pr="00A546A7">
              <w:rPr>
                <w:rFonts w:cs="Times New Roman"/>
                <w:sz w:val="26"/>
                <w:szCs w:val="26"/>
                <w:lang w:val="ru-RU"/>
              </w:rPr>
              <w:t xml:space="preserve"> Саранск</w:t>
            </w:r>
          </w:p>
        </w:tc>
      </w:tr>
      <w:tr w:rsidR="0023122B" w:rsidRPr="004633FF" w14:paraId="1C6A7D34" w14:textId="77777777" w:rsidTr="00765459">
        <w:trPr>
          <w:trHeight w:val="20"/>
        </w:trPr>
        <w:tc>
          <w:tcPr>
            <w:tcW w:w="487" w:type="pct"/>
          </w:tcPr>
          <w:p w14:paraId="56F4B2FD" w14:textId="6BC99B77" w:rsidR="0023122B" w:rsidRPr="00A546A7" w:rsidRDefault="0023122B" w:rsidP="004633FF">
            <w:pPr>
              <w:ind w:right="-106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11.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50</w:t>
            </w:r>
            <w:r>
              <w:rPr>
                <w:rFonts w:cs="Times New Roman"/>
                <w:sz w:val="26"/>
                <w:szCs w:val="26"/>
                <w:lang w:val="ru-RU"/>
              </w:rPr>
              <w:t>–1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2</w:t>
            </w:r>
            <w:r>
              <w:rPr>
                <w:rFonts w:cs="Times New Roman"/>
                <w:sz w:val="26"/>
                <w:szCs w:val="26"/>
                <w:lang w:val="ru-RU"/>
              </w:rPr>
              <w:t>.</w:t>
            </w:r>
            <w:r w:rsidR="007C2D6E"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153" w:type="pct"/>
          </w:tcPr>
          <w:p w14:paraId="04838608" w14:textId="6D84BA1A" w:rsidR="0023122B" w:rsidRPr="00A546A7" w:rsidRDefault="0023122B" w:rsidP="004633FF">
            <w:pPr>
              <w:widowControl/>
              <w:tabs>
                <w:tab w:val="left" w:pos="312"/>
              </w:tabs>
              <w:suppressAutoHyphens w:val="0"/>
              <w:ind w:left="34"/>
              <w:textAlignment w:val="center"/>
              <w:rPr>
                <w:rFonts w:cs="Times New Roman"/>
                <w:sz w:val="26"/>
                <w:szCs w:val="26"/>
                <w:lang w:val="ru-RU"/>
              </w:rPr>
            </w:pPr>
            <w:r w:rsidRPr="00A546A7">
              <w:rPr>
                <w:rFonts w:cs="Times New Roman"/>
                <w:color w:val="262931"/>
                <w:sz w:val="26"/>
                <w:szCs w:val="26"/>
                <w:shd w:val="clear" w:color="auto" w:fill="FFFFFF"/>
                <w:lang w:val="ru-RU"/>
              </w:rPr>
              <w:t>Как научить объединять и объединяться</w:t>
            </w:r>
            <w:r w:rsidRPr="00A546A7"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: воспитательный потенциал классного руководства</w:t>
            </w:r>
          </w:p>
        </w:tc>
        <w:tc>
          <w:tcPr>
            <w:tcW w:w="2360" w:type="pct"/>
          </w:tcPr>
          <w:p w14:paraId="44B98685" w14:textId="34F67340" w:rsidR="0023122B" w:rsidRPr="00A546A7" w:rsidRDefault="0023122B" w:rsidP="004633FF">
            <w:pPr>
              <w:rPr>
                <w:bCs/>
                <w:sz w:val="26"/>
                <w:szCs w:val="26"/>
                <w:lang w:val="ru-RU"/>
              </w:rPr>
            </w:pPr>
            <w:r w:rsidRPr="00A546A7">
              <w:rPr>
                <w:sz w:val="26"/>
                <w:szCs w:val="26"/>
                <w:lang w:val="ru-RU"/>
              </w:rPr>
              <w:t>Козлов Сергей Викторович, учитель истории, обществознания МОУ «Лямбирская СОШ № 2» Лямбирского муниципального района, член Правления Регионального отделения Всероссийского общественного движения «Отцы России» в Республике Мордовия</w:t>
            </w:r>
          </w:p>
        </w:tc>
      </w:tr>
      <w:tr w:rsidR="007C2D6E" w:rsidRPr="0023122B" w14:paraId="49979F5D" w14:textId="77777777" w:rsidTr="004633FF">
        <w:trPr>
          <w:trHeight w:val="20"/>
        </w:trPr>
        <w:tc>
          <w:tcPr>
            <w:tcW w:w="487" w:type="pct"/>
          </w:tcPr>
          <w:p w14:paraId="0B6BBAF5" w14:textId="13E34460" w:rsidR="007C2D6E" w:rsidRPr="00A546A7" w:rsidRDefault="007C2D6E" w:rsidP="004633FF">
            <w:pPr>
              <w:ind w:right="-106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12.10–13.00</w:t>
            </w:r>
          </w:p>
        </w:tc>
        <w:tc>
          <w:tcPr>
            <w:tcW w:w="4513" w:type="pct"/>
            <w:gridSpan w:val="2"/>
          </w:tcPr>
          <w:p w14:paraId="1AB269F5" w14:textId="5E81E8E2" w:rsidR="007C2D6E" w:rsidRPr="00A546A7" w:rsidRDefault="007C2D6E" w:rsidP="0023122B">
            <w:pPr>
              <w:rPr>
                <w:bCs/>
                <w:sz w:val="26"/>
                <w:szCs w:val="26"/>
                <w:lang w:val="ru-RU"/>
              </w:rPr>
            </w:pPr>
            <w:r w:rsidRPr="00A546A7">
              <w:rPr>
                <w:rFonts w:eastAsia="Times New Roman"/>
                <w:sz w:val="26"/>
                <w:szCs w:val="26"/>
                <w:lang w:val="ru-RU"/>
              </w:rPr>
              <w:t>Подведение итогов. Дискуссия</w:t>
            </w:r>
          </w:p>
        </w:tc>
      </w:tr>
    </w:tbl>
    <w:p w14:paraId="1428AA0A" w14:textId="77777777" w:rsidR="005645E8" w:rsidRDefault="005645E8">
      <w:pPr>
        <w:rPr>
          <w:color w:val="auto"/>
          <w:lang w:val="ru-RU"/>
        </w:rPr>
      </w:pPr>
    </w:p>
    <w:p w14:paraId="7DA6A1CA" w14:textId="77777777" w:rsidR="00250F1E" w:rsidRDefault="00250F1E">
      <w:pPr>
        <w:rPr>
          <w:color w:val="auto"/>
          <w:lang w:val="ru-RU"/>
        </w:rPr>
      </w:pPr>
    </w:p>
    <w:sectPr w:rsidR="00250F1E" w:rsidSect="004633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48A3"/>
    <w:multiLevelType w:val="hybridMultilevel"/>
    <w:tmpl w:val="07E668C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5DD"/>
    <w:rsid w:val="00002DDE"/>
    <w:rsid w:val="000107D2"/>
    <w:rsid w:val="000266DC"/>
    <w:rsid w:val="00066188"/>
    <w:rsid w:val="00070971"/>
    <w:rsid w:val="000B10F7"/>
    <w:rsid w:val="000B68F2"/>
    <w:rsid w:val="000E3A1E"/>
    <w:rsid w:val="000F1AAD"/>
    <w:rsid w:val="001215A0"/>
    <w:rsid w:val="001620E5"/>
    <w:rsid w:val="00165C1A"/>
    <w:rsid w:val="00171D4B"/>
    <w:rsid w:val="00173E92"/>
    <w:rsid w:val="001846D4"/>
    <w:rsid w:val="001943A7"/>
    <w:rsid w:val="00194F04"/>
    <w:rsid w:val="001B5A13"/>
    <w:rsid w:val="001C343F"/>
    <w:rsid w:val="001C78F3"/>
    <w:rsid w:val="001D60E8"/>
    <w:rsid w:val="001E24F6"/>
    <w:rsid w:val="001E4127"/>
    <w:rsid w:val="0020338A"/>
    <w:rsid w:val="0020713B"/>
    <w:rsid w:val="0023122B"/>
    <w:rsid w:val="00235B40"/>
    <w:rsid w:val="00240CA2"/>
    <w:rsid w:val="00250F1E"/>
    <w:rsid w:val="00271FCD"/>
    <w:rsid w:val="00285A81"/>
    <w:rsid w:val="002A3A07"/>
    <w:rsid w:val="002C31A3"/>
    <w:rsid w:val="002D3770"/>
    <w:rsid w:val="002D5011"/>
    <w:rsid w:val="002E6CC9"/>
    <w:rsid w:val="00311F9D"/>
    <w:rsid w:val="00316126"/>
    <w:rsid w:val="003424CB"/>
    <w:rsid w:val="00357AD9"/>
    <w:rsid w:val="00372005"/>
    <w:rsid w:val="00374D0F"/>
    <w:rsid w:val="00387257"/>
    <w:rsid w:val="003C7E14"/>
    <w:rsid w:val="003D43C4"/>
    <w:rsid w:val="003E3776"/>
    <w:rsid w:val="004012F8"/>
    <w:rsid w:val="00406A50"/>
    <w:rsid w:val="00412A11"/>
    <w:rsid w:val="00420AE3"/>
    <w:rsid w:val="004372FB"/>
    <w:rsid w:val="004515C2"/>
    <w:rsid w:val="0046298C"/>
    <w:rsid w:val="004633FF"/>
    <w:rsid w:val="00467DDD"/>
    <w:rsid w:val="00485C9C"/>
    <w:rsid w:val="004D2225"/>
    <w:rsid w:val="004F07D5"/>
    <w:rsid w:val="004F2093"/>
    <w:rsid w:val="00500F71"/>
    <w:rsid w:val="00506A38"/>
    <w:rsid w:val="005415E3"/>
    <w:rsid w:val="00545A06"/>
    <w:rsid w:val="00546AE7"/>
    <w:rsid w:val="00553A58"/>
    <w:rsid w:val="005645E8"/>
    <w:rsid w:val="005717CE"/>
    <w:rsid w:val="00573344"/>
    <w:rsid w:val="005A0EAB"/>
    <w:rsid w:val="005C43ED"/>
    <w:rsid w:val="005D13B2"/>
    <w:rsid w:val="005D5F57"/>
    <w:rsid w:val="005E1B98"/>
    <w:rsid w:val="00601C06"/>
    <w:rsid w:val="006044D8"/>
    <w:rsid w:val="006109B1"/>
    <w:rsid w:val="006216B2"/>
    <w:rsid w:val="0065236D"/>
    <w:rsid w:val="00660412"/>
    <w:rsid w:val="00677E79"/>
    <w:rsid w:val="006C3ACC"/>
    <w:rsid w:val="006D184B"/>
    <w:rsid w:val="006D3BF7"/>
    <w:rsid w:val="006D4862"/>
    <w:rsid w:val="006E1567"/>
    <w:rsid w:val="007408C9"/>
    <w:rsid w:val="0074120C"/>
    <w:rsid w:val="00746CB1"/>
    <w:rsid w:val="00765459"/>
    <w:rsid w:val="0077362D"/>
    <w:rsid w:val="007938F5"/>
    <w:rsid w:val="00796894"/>
    <w:rsid w:val="007A3373"/>
    <w:rsid w:val="007C18F6"/>
    <w:rsid w:val="007C2D6E"/>
    <w:rsid w:val="007F5050"/>
    <w:rsid w:val="00801ED7"/>
    <w:rsid w:val="00803CCF"/>
    <w:rsid w:val="00804414"/>
    <w:rsid w:val="0080767D"/>
    <w:rsid w:val="00811DA3"/>
    <w:rsid w:val="008316AF"/>
    <w:rsid w:val="00847AD3"/>
    <w:rsid w:val="008611D8"/>
    <w:rsid w:val="008737D3"/>
    <w:rsid w:val="00880BBE"/>
    <w:rsid w:val="0089227C"/>
    <w:rsid w:val="0089521C"/>
    <w:rsid w:val="008A4C7D"/>
    <w:rsid w:val="008B107E"/>
    <w:rsid w:val="008B7E37"/>
    <w:rsid w:val="008C2CC0"/>
    <w:rsid w:val="008C3889"/>
    <w:rsid w:val="008D5DE1"/>
    <w:rsid w:val="008E7AAC"/>
    <w:rsid w:val="008F02D9"/>
    <w:rsid w:val="008F4A17"/>
    <w:rsid w:val="00905C2E"/>
    <w:rsid w:val="009165DD"/>
    <w:rsid w:val="00920759"/>
    <w:rsid w:val="009215D0"/>
    <w:rsid w:val="00936F92"/>
    <w:rsid w:val="00946B38"/>
    <w:rsid w:val="00965A1A"/>
    <w:rsid w:val="00965EA9"/>
    <w:rsid w:val="00977821"/>
    <w:rsid w:val="00987677"/>
    <w:rsid w:val="009878F6"/>
    <w:rsid w:val="009A5427"/>
    <w:rsid w:val="009D3789"/>
    <w:rsid w:val="009E720F"/>
    <w:rsid w:val="009F10B9"/>
    <w:rsid w:val="009F44B1"/>
    <w:rsid w:val="00A03C9A"/>
    <w:rsid w:val="00A546A7"/>
    <w:rsid w:val="00A6759B"/>
    <w:rsid w:val="00A952F7"/>
    <w:rsid w:val="00AA0601"/>
    <w:rsid w:val="00AC3495"/>
    <w:rsid w:val="00AD61D2"/>
    <w:rsid w:val="00AF20B9"/>
    <w:rsid w:val="00B111C9"/>
    <w:rsid w:val="00B27733"/>
    <w:rsid w:val="00B41D95"/>
    <w:rsid w:val="00B57A5B"/>
    <w:rsid w:val="00B60BF5"/>
    <w:rsid w:val="00B62792"/>
    <w:rsid w:val="00B735CE"/>
    <w:rsid w:val="00B854A6"/>
    <w:rsid w:val="00B86261"/>
    <w:rsid w:val="00B92E41"/>
    <w:rsid w:val="00B971AE"/>
    <w:rsid w:val="00BA503B"/>
    <w:rsid w:val="00BB0476"/>
    <w:rsid w:val="00BD5497"/>
    <w:rsid w:val="00BF4E46"/>
    <w:rsid w:val="00C154CB"/>
    <w:rsid w:val="00C25BCF"/>
    <w:rsid w:val="00C32872"/>
    <w:rsid w:val="00C36088"/>
    <w:rsid w:val="00C62A28"/>
    <w:rsid w:val="00C63C85"/>
    <w:rsid w:val="00C674F3"/>
    <w:rsid w:val="00C758E7"/>
    <w:rsid w:val="00C84D23"/>
    <w:rsid w:val="00C8760E"/>
    <w:rsid w:val="00CA0C95"/>
    <w:rsid w:val="00CB73AA"/>
    <w:rsid w:val="00CC5E47"/>
    <w:rsid w:val="00CE06D3"/>
    <w:rsid w:val="00CE7699"/>
    <w:rsid w:val="00D048D5"/>
    <w:rsid w:val="00D21574"/>
    <w:rsid w:val="00D315EC"/>
    <w:rsid w:val="00D32F39"/>
    <w:rsid w:val="00D41BB6"/>
    <w:rsid w:val="00D43D38"/>
    <w:rsid w:val="00D53FBE"/>
    <w:rsid w:val="00D66DEE"/>
    <w:rsid w:val="00D74907"/>
    <w:rsid w:val="00D755C2"/>
    <w:rsid w:val="00D95260"/>
    <w:rsid w:val="00D96326"/>
    <w:rsid w:val="00DB212B"/>
    <w:rsid w:val="00DB3965"/>
    <w:rsid w:val="00DC7473"/>
    <w:rsid w:val="00DD1D6F"/>
    <w:rsid w:val="00DD4CAA"/>
    <w:rsid w:val="00DF6038"/>
    <w:rsid w:val="00E034C9"/>
    <w:rsid w:val="00E06885"/>
    <w:rsid w:val="00E26F71"/>
    <w:rsid w:val="00E31196"/>
    <w:rsid w:val="00E418C8"/>
    <w:rsid w:val="00E71934"/>
    <w:rsid w:val="00EA59B3"/>
    <w:rsid w:val="00EB5A2C"/>
    <w:rsid w:val="00EC6173"/>
    <w:rsid w:val="00EE3150"/>
    <w:rsid w:val="00EF3A2F"/>
    <w:rsid w:val="00EF3E8C"/>
    <w:rsid w:val="00EF7438"/>
    <w:rsid w:val="00EF7CAC"/>
    <w:rsid w:val="00F04154"/>
    <w:rsid w:val="00F0778C"/>
    <w:rsid w:val="00F170BB"/>
    <w:rsid w:val="00F20EF3"/>
    <w:rsid w:val="00F35202"/>
    <w:rsid w:val="00F36DA2"/>
    <w:rsid w:val="00F82463"/>
    <w:rsid w:val="00F90361"/>
    <w:rsid w:val="00FB7539"/>
    <w:rsid w:val="00FC4063"/>
    <w:rsid w:val="00FC6BAF"/>
    <w:rsid w:val="00FD0725"/>
    <w:rsid w:val="00FD1ABC"/>
    <w:rsid w:val="00FE1F90"/>
    <w:rsid w:val="00FF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1272"/>
  <w15:chartTrackingRefBased/>
  <w15:docId w15:val="{5AFC5072-6979-45D0-9656-D3FA2D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9B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6109B1"/>
    <w:pPr>
      <w:ind w:left="4320"/>
    </w:pPr>
    <w:rPr>
      <w:spacing w:val="-6"/>
      <w:sz w:val="28"/>
    </w:rPr>
  </w:style>
  <w:style w:type="paragraph" w:customStyle="1" w:styleId="23">
    <w:name w:val="Основной текст с отступом 23"/>
    <w:basedOn w:val="a"/>
    <w:rsid w:val="006109B1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4629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8C"/>
    <w:rPr>
      <w:rFonts w:ascii="Segoe UI" w:eastAsia="Lucida Sans Unicode" w:hAnsi="Segoe UI" w:cs="Segoe UI"/>
      <w:color w:val="000000"/>
      <w:sz w:val="18"/>
      <w:szCs w:val="18"/>
      <w:lang w:val="en-US" w:bidi="en-US"/>
    </w:rPr>
  </w:style>
  <w:style w:type="table" w:styleId="a5">
    <w:name w:val="Table Grid"/>
    <w:basedOn w:val="a1"/>
    <w:uiPriority w:val="39"/>
    <w:rsid w:val="002E6C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215A0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250F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2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user6k</dc:creator>
  <cp:keywords/>
  <dc:description/>
  <cp:lastModifiedBy>User</cp:lastModifiedBy>
  <cp:revision>24</cp:revision>
  <cp:lastPrinted>2022-08-12T08:56:00Z</cp:lastPrinted>
  <dcterms:created xsi:type="dcterms:W3CDTF">2024-08-09T07:06:00Z</dcterms:created>
  <dcterms:modified xsi:type="dcterms:W3CDTF">2024-08-15T06:43:00Z</dcterms:modified>
</cp:coreProperties>
</file>