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FCC9D" w14:textId="624A388E" w:rsidR="00BD02CA" w:rsidRPr="00BA28E4" w:rsidRDefault="00632A58" w:rsidP="00792B31">
      <w:pPr>
        <w:spacing w:after="0" w:line="240" w:lineRule="auto"/>
        <w:ind w:left="4395"/>
        <w:rPr>
          <w:rFonts w:ascii="Times New Roman" w:hAnsi="Times New Roman" w:cs="Times New Roman"/>
          <w:bCs/>
          <w:noProof/>
          <w:snapToGrid w:val="0"/>
          <w:sz w:val="24"/>
          <w:szCs w:val="24"/>
        </w:rPr>
      </w:pPr>
      <w:r>
        <w:rPr>
          <w:rFonts w:ascii="Times New Roman" w:hAnsi="Times New Roman" w:cs="Times New Roman"/>
          <w:bCs/>
          <w:noProof/>
          <w:snapToGrid w:val="0"/>
          <w:sz w:val="24"/>
          <w:szCs w:val="24"/>
        </w:rPr>
        <w:t>П</w:t>
      </w:r>
      <w:r w:rsidR="00BD02CA" w:rsidRPr="00BA28E4">
        <w:rPr>
          <w:rFonts w:ascii="Times New Roman" w:hAnsi="Times New Roman" w:cs="Times New Roman"/>
          <w:bCs/>
          <w:noProof/>
          <w:snapToGrid w:val="0"/>
          <w:sz w:val="24"/>
          <w:szCs w:val="24"/>
        </w:rPr>
        <w:t>риложение 1</w:t>
      </w:r>
    </w:p>
    <w:p w14:paraId="45D99321" w14:textId="77777777" w:rsidR="00BD02CA" w:rsidRPr="00BA28E4" w:rsidRDefault="00BD02CA" w:rsidP="00792B31">
      <w:pPr>
        <w:spacing w:after="0" w:line="240" w:lineRule="auto"/>
        <w:ind w:left="4395"/>
        <w:rPr>
          <w:rFonts w:ascii="Times New Roman" w:hAnsi="Times New Roman" w:cs="Times New Roman"/>
          <w:bCs/>
          <w:noProof/>
          <w:snapToGrid w:val="0"/>
          <w:sz w:val="24"/>
          <w:szCs w:val="24"/>
        </w:rPr>
      </w:pPr>
      <w:r w:rsidRPr="00BA28E4">
        <w:rPr>
          <w:rFonts w:ascii="Times New Roman" w:hAnsi="Times New Roman" w:cs="Times New Roman"/>
          <w:bCs/>
          <w:noProof/>
          <w:snapToGrid w:val="0"/>
          <w:sz w:val="24"/>
          <w:szCs w:val="24"/>
        </w:rPr>
        <w:t>к приказу Министерства образования</w:t>
      </w:r>
    </w:p>
    <w:p w14:paraId="46EE28A3" w14:textId="77777777" w:rsidR="00BD02CA" w:rsidRPr="00BA28E4" w:rsidRDefault="00BD02CA" w:rsidP="00792B31">
      <w:pPr>
        <w:spacing w:after="0" w:line="240" w:lineRule="auto"/>
        <w:ind w:left="4395"/>
        <w:rPr>
          <w:rFonts w:ascii="Times New Roman" w:hAnsi="Times New Roman" w:cs="Times New Roman"/>
          <w:bCs/>
          <w:noProof/>
          <w:snapToGrid w:val="0"/>
          <w:sz w:val="24"/>
          <w:szCs w:val="24"/>
        </w:rPr>
      </w:pPr>
      <w:r w:rsidRPr="00BA28E4">
        <w:rPr>
          <w:rFonts w:ascii="Times New Roman" w:hAnsi="Times New Roman" w:cs="Times New Roman"/>
          <w:bCs/>
          <w:noProof/>
          <w:snapToGrid w:val="0"/>
          <w:sz w:val="24"/>
          <w:szCs w:val="24"/>
        </w:rPr>
        <w:t>Республики Мордовия</w:t>
      </w:r>
    </w:p>
    <w:p w14:paraId="3999D247" w14:textId="254A76AF" w:rsidR="00BD02CA" w:rsidRDefault="00BD02CA" w:rsidP="00792B31">
      <w:pPr>
        <w:spacing w:after="0" w:line="240" w:lineRule="auto"/>
        <w:ind w:left="4395"/>
        <w:rPr>
          <w:rFonts w:ascii="Times New Roman" w:hAnsi="Times New Roman" w:cs="Times New Roman"/>
          <w:bCs/>
          <w:noProof/>
          <w:snapToGrid w:val="0"/>
          <w:sz w:val="24"/>
          <w:szCs w:val="24"/>
        </w:rPr>
      </w:pPr>
      <w:r w:rsidRPr="00BA28E4">
        <w:rPr>
          <w:rFonts w:ascii="Times New Roman" w:hAnsi="Times New Roman" w:cs="Times New Roman"/>
          <w:bCs/>
          <w:noProof/>
          <w:snapToGrid w:val="0"/>
          <w:sz w:val="24"/>
          <w:szCs w:val="24"/>
        </w:rPr>
        <w:t xml:space="preserve"> от «</w:t>
      </w:r>
      <w:r w:rsidR="008B32C4">
        <w:rPr>
          <w:rFonts w:ascii="Times New Roman" w:hAnsi="Times New Roman" w:cs="Times New Roman"/>
          <w:bCs/>
          <w:noProof/>
          <w:snapToGrid w:val="0"/>
          <w:sz w:val="24"/>
          <w:szCs w:val="24"/>
        </w:rPr>
        <w:t xml:space="preserve"> </w:t>
      </w:r>
      <w:r w:rsidR="008B32C4" w:rsidRPr="008B32C4">
        <w:rPr>
          <w:rFonts w:ascii="Times New Roman" w:hAnsi="Times New Roman" w:cs="Times New Roman"/>
          <w:bCs/>
          <w:noProof/>
          <w:snapToGrid w:val="0"/>
          <w:sz w:val="24"/>
          <w:szCs w:val="24"/>
          <w:u w:val="single"/>
        </w:rPr>
        <w:t>19</w:t>
      </w:r>
      <w:r w:rsidR="008B32C4">
        <w:rPr>
          <w:rFonts w:ascii="Times New Roman" w:hAnsi="Times New Roman" w:cs="Times New Roman"/>
          <w:bCs/>
          <w:noProof/>
          <w:snapToGrid w:val="0"/>
          <w:sz w:val="24"/>
          <w:szCs w:val="24"/>
        </w:rPr>
        <w:t xml:space="preserve"> </w:t>
      </w:r>
      <w:r w:rsidRPr="00BA28E4">
        <w:rPr>
          <w:rFonts w:ascii="Times New Roman" w:hAnsi="Times New Roman" w:cs="Times New Roman"/>
          <w:bCs/>
          <w:noProof/>
          <w:snapToGrid w:val="0"/>
          <w:sz w:val="24"/>
          <w:szCs w:val="24"/>
        </w:rPr>
        <w:t>»</w:t>
      </w:r>
      <w:r w:rsidR="008B32C4">
        <w:rPr>
          <w:rFonts w:ascii="Times New Roman" w:hAnsi="Times New Roman" w:cs="Times New Roman"/>
          <w:bCs/>
          <w:noProof/>
          <w:snapToGrid w:val="0"/>
          <w:sz w:val="24"/>
          <w:szCs w:val="24"/>
        </w:rPr>
        <w:t xml:space="preserve"> </w:t>
      </w:r>
      <w:r w:rsidR="008B32C4" w:rsidRPr="008B32C4">
        <w:rPr>
          <w:rFonts w:ascii="Times New Roman" w:hAnsi="Times New Roman" w:cs="Times New Roman"/>
          <w:bCs/>
          <w:noProof/>
          <w:snapToGrid w:val="0"/>
          <w:sz w:val="24"/>
          <w:szCs w:val="24"/>
          <w:u w:val="single"/>
        </w:rPr>
        <w:t>июня</w:t>
      </w:r>
      <w:r w:rsidRPr="00BA28E4">
        <w:rPr>
          <w:rFonts w:ascii="Times New Roman" w:hAnsi="Times New Roman" w:cs="Times New Roman"/>
          <w:bCs/>
          <w:noProof/>
          <w:snapToGrid w:val="0"/>
          <w:sz w:val="24"/>
          <w:szCs w:val="24"/>
        </w:rPr>
        <w:t xml:space="preserve"> 202</w:t>
      </w:r>
      <w:r w:rsidR="00CB1E21">
        <w:rPr>
          <w:rFonts w:ascii="Times New Roman" w:hAnsi="Times New Roman" w:cs="Times New Roman"/>
          <w:bCs/>
          <w:noProof/>
          <w:snapToGrid w:val="0"/>
          <w:sz w:val="24"/>
          <w:szCs w:val="24"/>
        </w:rPr>
        <w:t xml:space="preserve">5 </w:t>
      </w:r>
      <w:r w:rsidRPr="00BA28E4">
        <w:rPr>
          <w:rFonts w:ascii="Times New Roman" w:hAnsi="Times New Roman" w:cs="Times New Roman"/>
          <w:bCs/>
          <w:noProof/>
          <w:snapToGrid w:val="0"/>
          <w:sz w:val="24"/>
          <w:szCs w:val="24"/>
        </w:rPr>
        <w:t xml:space="preserve">№ </w:t>
      </w:r>
      <w:r w:rsidR="008B32C4" w:rsidRPr="008B32C4">
        <w:rPr>
          <w:rFonts w:ascii="Times New Roman" w:hAnsi="Times New Roman" w:cs="Times New Roman"/>
          <w:bCs/>
          <w:noProof/>
          <w:snapToGrid w:val="0"/>
          <w:sz w:val="24"/>
          <w:szCs w:val="24"/>
          <w:u w:val="single"/>
        </w:rPr>
        <w:t>699-ОД</w:t>
      </w:r>
      <w:r w:rsidRPr="008B32C4">
        <w:rPr>
          <w:rFonts w:ascii="Times New Roman" w:hAnsi="Times New Roman" w:cs="Times New Roman"/>
          <w:bCs/>
          <w:noProof/>
          <w:snapToGrid w:val="0"/>
          <w:sz w:val="24"/>
          <w:szCs w:val="24"/>
          <w:u w:val="single"/>
        </w:rPr>
        <w:cr/>
      </w:r>
    </w:p>
    <w:p w14:paraId="3B42F5F2" w14:textId="77777777" w:rsidR="00792B31" w:rsidRPr="00C349C8" w:rsidRDefault="00792B31" w:rsidP="00792B31">
      <w:pPr>
        <w:spacing w:after="0" w:line="240" w:lineRule="auto"/>
        <w:ind w:left="4395"/>
        <w:rPr>
          <w:rFonts w:ascii="Times New Roman" w:hAnsi="Times New Roman" w:cs="Times New Roman"/>
          <w:bCs/>
          <w:noProof/>
          <w:snapToGrid w:val="0"/>
          <w:sz w:val="28"/>
          <w:szCs w:val="28"/>
        </w:rPr>
      </w:pPr>
    </w:p>
    <w:p w14:paraId="5D24B832" w14:textId="77777777" w:rsidR="00434B13" w:rsidRDefault="00434B13" w:rsidP="00792B3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14:paraId="64BB3E2A" w14:textId="77777777" w:rsidR="00434B13" w:rsidRPr="00DB08D2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r w:rsidRPr="00DB08D2">
        <w:rPr>
          <w:rFonts w:ascii="Times New Roman" w:hAnsi="Times New Roman" w:cs="Times New Roman"/>
          <w:b/>
          <w:bCs/>
          <w:color w:val="1A1A1A"/>
          <w:sz w:val="28"/>
          <w:szCs w:val="28"/>
        </w:rPr>
        <w:t>об организации и проведении регионального этапа</w:t>
      </w:r>
    </w:p>
    <w:p w14:paraId="7E4CAF97" w14:textId="77777777" w:rsidR="00434B13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r w:rsidRPr="00DB08D2">
        <w:rPr>
          <w:rFonts w:ascii="Times New Roman" w:hAnsi="Times New Roman" w:cs="Times New Roman"/>
          <w:b/>
          <w:bCs/>
          <w:color w:val="1A1A1A"/>
          <w:sz w:val="28"/>
          <w:szCs w:val="28"/>
        </w:rPr>
        <w:t>Всероссийского конкурса сочинений</w:t>
      </w:r>
    </w:p>
    <w:p w14:paraId="5EF927FE" w14:textId="77777777" w:rsidR="00434B13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</w:p>
    <w:p w14:paraId="17802A18" w14:textId="77777777" w:rsidR="00434B13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>1.Общие положения</w:t>
      </w:r>
    </w:p>
    <w:p w14:paraId="2ADBA6FF" w14:textId="77777777" w:rsidR="00434B13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</w:p>
    <w:p w14:paraId="47A25B07" w14:textId="77777777" w:rsidR="00434B13" w:rsidRPr="00DB08D2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B08D2">
        <w:rPr>
          <w:rFonts w:ascii="Times New Roman" w:hAnsi="Times New Roman" w:cs="Times New Roman"/>
          <w:color w:val="1A1A1A"/>
          <w:sz w:val="28"/>
          <w:szCs w:val="28"/>
        </w:rPr>
        <w:t>1.1. Настоящее Положение утверждает цели, задачи, порядок и условия</w:t>
      </w:r>
    </w:p>
    <w:p w14:paraId="3A8B05F1" w14:textId="77777777" w:rsidR="00434B13" w:rsidRPr="00DB08D2" w:rsidRDefault="00434B13" w:rsidP="00792B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B08D2">
        <w:rPr>
          <w:rFonts w:ascii="Times New Roman" w:hAnsi="Times New Roman" w:cs="Times New Roman"/>
          <w:color w:val="1A1A1A"/>
          <w:sz w:val="28"/>
          <w:szCs w:val="28"/>
        </w:rPr>
        <w:t>проведения регионального этапа Всероссийского конкурса сочинений (далее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DB08D2">
        <w:rPr>
          <w:rFonts w:ascii="Times New Roman" w:hAnsi="Times New Roman" w:cs="Times New Roman"/>
          <w:color w:val="1A1A1A"/>
          <w:sz w:val="28"/>
          <w:szCs w:val="28"/>
        </w:rPr>
        <w:t>– Конкурс), порядок участия в Конкурсе и порядок определения победителей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DB08D2">
        <w:rPr>
          <w:rFonts w:ascii="Times New Roman" w:hAnsi="Times New Roman" w:cs="Times New Roman"/>
          <w:color w:val="1A1A1A"/>
          <w:sz w:val="28"/>
          <w:szCs w:val="28"/>
        </w:rPr>
        <w:t>Конкурса.</w:t>
      </w:r>
    </w:p>
    <w:p w14:paraId="026FC5B2" w14:textId="77777777" w:rsidR="00434B13" w:rsidRDefault="00434B13" w:rsidP="00792B3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color w:val="1A1A1A"/>
          <w:sz w:val="28"/>
          <w:szCs w:val="28"/>
        </w:rPr>
      </w:pPr>
      <w:r w:rsidRPr="00DB08D2">
        <w:rPr>
          <w:rFonts w:ascii="Times New Roman" w:hAnsi="Times New Roman" w:cs="Times New Roman"/>
          <w:color w:val="1A1A1A"/>
          <w:sz w:val="28"/>
          <w:szCs w:val="28"/>
        </w:rPr>
        <w:t>1.2. Учредителями Конкурса являются:</w:t>
      </w:r>
    </w:p>
    <w:p w14:paraId="14FFFAA9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>– Министерство образования Республики Мордовия;</w:t>
      </w:r>
    </w:p>
    <w:p w14:paraId="3B3FD354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 xml:space="preserve">– ГБУ ДПО РМ </w:t>
      </w:r>
      <w:r w:rsidRPr="001D093D">
        <w:rPr>
          <w:rFonts w:ascii="Times New Roman" w:eastAsia="Lucida Sans Unicode" w:hAnsi="Times New Roman" w:cs="Tahoma"/>
          <w:b/>
          <w:bCs/>
          <w:color w:val="000000"/>
          <w:sz w:val="24"/>
          <w:szCs w:val="24"/>
          <w:lang w:bidi="en-US"/>
        </w:rPr>
        <w:t>«</w:t>
      </w:r>
      <w:r w:rsidRPr="001D093D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Центр непрерывного повышения профессионального мастерства педагогических работников – «Педагог </w:t>
      </w:r>
      <w:proofErr w:type="gramStart"/>
      <w:r w:rsidRPr="001D093D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13.ру</w:t>
      </w:r>
      <w:proofErr w:type="gramEnd"/>
      <w:r w:rsidRPr="001D093D"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»</w:t>
      </w:r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 xml:space="preserve"> (далее – ГБУ ДПО РМ «ЦНППМ «Педагог </w:t>
      </w:r>
      <w:proofErr w:type="gramStart"/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13.ру</w:t>
      </w:r>
      <w:proofErr w:type="gramEnd"/>
      <w:r>
        <w:rPr>
          <w:rFonts w:ascii="Times New Roman" w:eastAsia="Lucida Sans Unicode" w:hAnsi="Times New Roman" w:cs="Tahoma"/>
          <w:color w:val="000000"/>
          <w:sz w:val="28"/>
          <w:szCs w:val="28"/>
          <w:lang w:bidi="en-US"/>
        </w:rPr>
        <w:t>».</w:t>
      </w:r>
    </w:p>
    <w:p w14:paraId="1A9B1542" w14:textId="2DCD8CBB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B08D2">
        <w:rPr>
          <w:rFonts w:ascii="Times New Roman" w:eastAsia="Lucida Sans Unicode" w:hAnsi="Times New Roman" w:cs="Times New Roman"/>
          <w:color w:val="000000"/>
          <w:sz w:val="28"/>
          <w:szCs w:val="28"/>
          <w:lang w:bidi="en-US"/>
        </w:rPr>
        <w:t xml:space="preserve">1.3. </w:t>
      </w:r>
      <w:r w:rsidRPr="00DB08D2">
        <w:rPr>
          <w:rFonts w:ascii="Times New Roman" w:hAnsi="Times New Roman" w:cs="Times New Roman"/>
          <w:color w:val="1A1A1A"/>
          <w:sz w:val="28"/>
          <w:szCs w:val="28"/>
        </w:rPr>
        <w:t>Организационное и информационное сопровождение Конкурса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DB08D2">
        <w:rPr>
          <w:rFonts w:ascii="Times New Roman" w:hAnsi="Times New Roman" w:cs="Times New Roman"/>
          <w:color w:val="1A1A1A"/>
          <w:sz w:val="28"/>
          <w:szCs w:val="28"/>
        </w:rPr>
        <w:t>осуществляет организационный комитет, в том числе на электронном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DB08D2">
        <w:rPr>
          <w:rFonts w:ascii="Times New Roman" w:hAnsi="Times New Roman" w:cs="Times New Roman"/>
          <w:color w:val="1A1A1A"/>
          <w:sz w:val="28"/>
          <w:szCs w:val="28"/>
        </w:rPr>
        <w:t>ресурсе</w:t>
      </w:r>
      <w:r w:rsidR="00396D1B">
        <w:rPr>
          <w:rFonts w:ascii="Times New Roman" w:hAnsi="Times New Roman" w:cs="Times New Roman"/>
          <w:color w:val="1A1A1A"/>
          <w:sz w:val="28"/>
          <w:szCs w:val="28"/>
        </w:rPr>
        <w:t> </w:t>
      </w:r>
      <w:r w:rsidRPr="00DB08D2">
        <w:rPr>
          <w:rFonts w:ascii="Times New Roman" w:hAnsi="Times New Roman" w:cs="Times New Roman"/>
          <w:color w:val="1A1A1A"/>
          <w:sz w:val="28"/>
          <w:szCs w:val="28"/>
        </w:rPr>
        <w:t>– сайте ГБУ ДПО РМ «ЦНППМ «Педагог 13.ру»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hyperlink r:id="rId6" w:history="1">
        <w:r w:rsidRPr="00D915B3">
          <w:rPr>
            <w:rStyle w:val="a8"/>
            <w:rFonts w:ascii="Times New Roman" w:hAnsi="Times New Roman" w:cs="Times New Roman"/>
            <w:sz w:val="28"/>
            <w:szCs w:val="28"/>
          </w:rPr>
          <w:t>https://pedagog13.edurm.ru/</w:t>
        </w:r>
      </w:hyperlink>
    </w:p>
    <w:p w14:paraId="4A8B535A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B08D2">
        <w:rPr>
          <w:rFonts w:ascii="Times New Roman" w:hAnsi="Times New Roman" w:cs="Times New Roman"/>
          <w:color w:val="1A1A1A"/>
          <w:sz w:val="28"/>
          <w:szCs w:val="28"/>
        </w:rPr>
        <w:t>1.4. Организация Конкурса осуществляется на принципах добровольности, открытости, объективности, равенства возможностей всех участников.</w:t>
      </w:r>
    </w:p>
    <w:p w14:paraId="5E097D62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14:paraId="2D1C02B4" w14:textId="77777777" w:rsidR="00434B13" w:rsidRPr="00DB08D2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r w:rsidRPr="007B3889">
        <w:rPr>
          <w:rFonts w:ascii="Times New Roman" w:hAnsi="Times New Roman" w:cs="Times New Roman"/>
          <w:b/>
          <w:bCs/>
          <w:color w:val="1A1A1A"/>
          <w:sz w:val="28"/>
          <w:szCs w:val="28"/>
        </w:rPr>
        <w:t>2.Цели и задачи Конкурса</w:t>
      </w:r>
    </w:p>
    <w:p w14:paraId="26A06EA9" w14:textId="77777777" w:rsidR="00434B13" w:rsidRPr="007B3889" w:rsidRDefault="00434B13" w:rsidP="00792B31">
      <w:pPr>
        <w:pStyle w:val="22"/>
        <w:shd w:val="clear" w:color="auto" w:fill="auto"/>
        <w:tabs>
          <w:tab w:val="left" w:pos="2084"/>
        </w:tabs>
        <w:spacing w:before="0" w:after="0" w:line="240" w:lineRule="auto"/>
        <w:ind w:firstLine="709"/>
        <w:rPr>
          <w:color w:val="000000"/>
          <w:sz w:val="28"/>
          <w:szCs w:val="28"/>
          <w:lang w:bidi="ru-RU"/>
        </w:rPr>
      </w:pPr>
      <w:r w:rsidRPr="007B3889">
        <w:rPr>
          <w:color w:val="1A1A1A"/>
          <w:sz w:val="28"/>
          <w:szCs w:val="28"/>
        </w:rPr>
        <w:t>2.1.</w:t>
      </w:r>
      <w:r w:rsidRPr="007B3889">
        <w:rPr>
          <w:color w:val="000000"/>
          <w:sz w:val="28"/>
          <w:szCs w:val="28"/>
          <w:lang w:bidi="ru-RU"/>
        </w:rPr>
        <w:t xml:space="preserve"> Цели Конкурса:</w:t>
      </w:r>
    </w:p>
    <w:p w14:paraId="73C216DE" w14:textId="4881748D" w:rsidR="00434B13" w:rsidRDefault="00CB1E21" w:rsidP="00792B31">
      <w:pPr>
        <w:pStyle w:val="22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  <w:lang w:bidi="ru-RU"/>
        </w:rPr>
      </w:pPr>
      <w:r w:rsidRPr="00CB1E21">
        <w:rPr>
          <w:color w:val="000000"/>
          <w:sz w:val="28"/>
          <w:szCs w:val="28"/>
          <w:lang w:bidi="ru-RU"/>
        </w:rPr>
        <w:t>формирование духовного облика и нравственных ориентиров молодого поколения через эмоциональное, интеллектуальное и эстетическое осмысление художественных произведений, воспитание ценностного отношения к русскому языку и литературе</w:t>
      </w:r>
      <w:r w:rsidR="00434B13" w:rsidRPr="007B3889">
        <w:rPr>
          <w:color w:val="000000"/>
          <w:sz w:val="28"/>
          <w:szCs w:val="28"/>
          <w:lang w:bidi="ru-RU"/>
        </w:rPr>
        <w:t>.</w:t>
      </w:r>
    </w:p>
    <w:p w14:paraId="77F43BCE" w14:textId="77777777" w:rsidR="00434B13" w:rsidRPr="007B3889" w:rsidRDefault="00434B13" w:rsidP="00792B31">
      <w:pPr>
        <w:pStyle w:val="22"/>
        <w:shd w:val="clear" w:color="auto" w:fill="auto"/>
        <w:tabs>
          <w:tab w:val="left" w:pos="2074"/>
        </w:tabs>
        <w:spacing w:before="0" w:after="0" w:line="240" w:lineRule="auto"/>
        <w:ind w:firstLine="709"/>
        <w:rPr>
          <w:color w:val="000000"/>
          <w:sz w:val="28"/>
          <w:szCs w:val="28"/>
          <w:lang w:bidi="ru-RU"/>
        </w:rPr>
      </w:pPr>
      <w:r w:rsidRPr="007B3889">
        <w:rPr>
          <w:color w:val="000000"/>
          <w:sz w:val="28"/>
          <w:szCs w:val="28"/>
          <w:lang w:bidi="ru-RU"/>
        </w:rPr>
        <w:t>2.2. Задачи Конкурса:</w:t>
      </w:r>
    </w:p>
    <w:p w14:paraId="6FA74319" w14:textId="3978EF9F" w:rsidR="00434B13" w:rsidRPr="00CF0400" w:rsidRDefault="00A04B27" w:rsidP="00792B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CF0400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создание условий для самовыражения обучающихся в творческой деятельности, реализации их творческого потенциала, повышения их социальной и творческой активности</w:t>
      </w:r>
      <w:r w:rsidR="00434B13" w:rsidRPr="00CF0400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14:paraId="7EC5FA42" w14:textId="2DBDF701" w:rsidR="00434B13" w:rsidRPr="00CF0400" w:rsidRDefault="00A04B27" w:rsidP="00792B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CF0400">
        <w:rPr>
          <w:rFonts w:ascii="Times New Roman" w:hAnsi="Times New Roman" w:cs="Times New Roman"/>
          <w:color w:val="000000"/>
          <w:sz w:val="28"/>
          <w:szCs w:val="28"/>
          <w:lang w:bidi="ru-RU"/>
        </w:rPr>
        <w:t>формирование стремления развивать и личности</w:t>
      </w:r>
      <w:r w:rsidR="00434B13" w:rsidRPr="00CF0400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14:paraId="6D128AA6" w14:textId="77777777" w:rsidR="00A04B27" w:rsidRPr="00CF0400" w:rsidRDefault="00A04B27" w:rsidP="00792B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CF0400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повышение читательской активности обучающихся;</w:t>
      </w:r>
    </w:p>
    <w:p w14:paraId="106B1E08" w14:textId="15F4D816" w:rsidR="00434B13" w:rsidRPr="00CF0400" w:rsidRDefault="00434B13" w:rsidP="00792B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CF0400">
        <w:rPr>
          <w:rFonts w:ascii="Times New Roman" w:hAnsi="Times New Roman" w:cs="Times New Roman"/>
          <w:color w:val="000000"/>
          <w:sz w:val="28"/>
          <w:szCs w:val="28"/>
          <w:lang w:bidi="ru-RU"/>
        </w:rPr>
        <w:t>выявление литературно одаренных обучающихся;</w:t>
      </w:r>
    </w:p>
    <w:p w14:paraId="786BD0F3" w14:textId="77777777" w:rsidR="00434B13" w:rsidRPr="00CF0400" w:rsidRDefault="00434B13" w:rsidP="00792B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CF0400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распространение результатов литературного творчества участников Конкурса;</w:t>
      </w:r>
    </w:p>
    <w:p w14:paraId="5B3BF562" w14:textId="6DE2A171" w:rsidR="00A04B27" w:rsidRPr="00CB1E21" w:rsidRDefault="00434B13" w:rsidP="00792B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CF0400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привлечение внимания общественности к социально значимым проектам </w:t>
      </w:r>
      <w:r w:rsidRPr="00CF0400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>в области образования</w:t>
      </w:r>
      <w:r w:rsidR="00A04B27" w:rsidRPr="00CF0400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</w:p>
    <w:p w14:paraId="3DECC5C1" w14:textId="77777777" w:rsidR="00434B13" w:rsidRPr="00155AB0" w:rsidRDefault="00434B13" w:rsidP="00792B3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14:paraId="3F6B541B" w14:textId="77777777" w:rsidR="00434B13" w:rsidRDefault="00434B13" w:rsidP="00792B3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</w:pPr>
      <w:r w:rsidRPr="00155AB0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>3.Организационный комитет</w:t>
      </w:r>
    </w:p>
    <w:p w14:paraId="1386653B" w14:textId="77777777" w:rsidR="00434B13" w:rsidRDefault="00434B13" w:rsidP="00792B3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</w:pPr>
    </w:p>
    <w:p w14:paraId="25E63E9C" w14:textId="77777777" w:rsidR="00434B13" w:rsidRPr="00D96FFC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3.1. 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 xml:space="preserve">Организацию </w:t>
      </w:r>
      <w:r w:rsidRPr="00155AB0">
        <w:rPr>
          <w:rFonts w:ascii="Times New Roman" w:hAnsi="Times New Roman" w:cs="Times New Roman"/>
          <w:color w:val="1A1A1A"/>
          <w:sz w:val="28"/>
          <w:szCs w:val="28"/>
        </w:rPr>
        <w:t>и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155AB0">
        <w:rPr>
          <w:rFonts w:ascii="Times New Roman" w:hAnsi="Times New Roman" w:cs="Times New Roman"/>
          <w:color w:val="1A1A1A"/>
          <w:sz w:val="28"/>
          <w:szCs w:val="28"/>
        </w:rPr>
        <w:t>проведение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155AB0">
        <w:rPr>
          <w:rFonts w:ascii="Times New Roman" w:hAnsi="Times New Roman" w:cs="Times New Roman"/>
          <w:color w:val="1A1A1A"/>
          <w:sz w:val="28"/>
          <w:szCs w:val="28"/>
        </w:rPr>
        <w:t>Конкурса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155AB0">
        <w:rPr>
          <w:rFonts w:ascii="Times New Roman" w:hAnsi="Times New Roman" w:cs="Times New Roman"/>
          <w:color w:val="1A1A1A"/>
          <w:sz w:val="28"/>
          <w:szCs w:val="28"/>
        </w:rPr>
        <w:t>осуществляет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155AB0">
        <w:rPr>
          <w:rFonts w:ascii="Times New Roman" w:hAnsi="Times New Roman" w:cs="Times New Roman"/>
          <w:color w:val="1A1A1A"/>
          <w:sz w:val="28"/>
          <w:szCs w:val="28"/>
        </w:rPr>
        <w:t>организационный комитет (далее – Оргкомитет), состав которого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163FDD">
        <w:rPr>
          <w:rFonts w:ascii="Times New Roman" w:hAnsi="Times New Roman" w:cs="Times New Roman"/>
          <w:color w:val="1A1A1A"/>
          <w:sz w:val="28"/>
          <w:szCs w:val="28"/>
        </w:rPr>
        <w:t>утверждается приказом М</w:t>
      </w:r>
      <w:r w:rsidRPr="00155AB0">
        <w:rPr>
          <w:rFonts w:ascii="Times New Roman" w:hAnsi="Times New Roman" w:cs="Times New Roman"/>
          <w:color w:val="1A1A1A"/>
          <w:sz w:val="28"/>
          <w:szCs w:val="28"/>
        </w:rPr>
        <w:t xml:space="preserve">инистерства образования 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>Республики Мордовия</w:t>
      </w:r>
      <w:r w:rsidRPr="00155AB0">
        <w:rPr>
          <w:rFonts w:ascii="Times New Roman" w:hAnsi="Times New Roman" w:cs="Times New Roman"/>
          <w:color w:val="1A1A1A"/>
          <w:sz w:val="28"/>
          <w:szCs w:val="28"/>
        </w:rPr>
        <w:t>.</w:t>
      </w:r>
    </w:p>
    <w:p w14:paraId="0CFCA6AA" w14:textId="77777777" w:rsidR="00434B13" w:rsidRPr="00D96FFC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</w:rPr>
        <w:t>3.2. Оргкомитет состоит из председателя, заместителя председателя, секретаря и членов Оргкомитета.</w:t>
      </w:r>
    </w:p>
    <w:p w14:paraId="53927FE1" w14:textId="77777777" w:rsidR="00434B13" w:rsidRPr="00D96FFC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</w:rPr>
        <w:t xml:space="preserve">3.3. </w:t>
      </w:r>
      <w:r w:rsidRPr="00D96FF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Оргкомитет Конкурса:</w:t>
      </w:r>
    </w:p>
    <w:p w14:paraId="3640B674" w14:textId="77777777" w:rsidR="00434B13" w:rsidRPr="00D96FFC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</w:rPr>
        <w:t>3.3.1. Определяет задачи и порядок проведения Конкурса.</w:t>
      </w:r>
    </w:p>
    <w:p w14:paraId="6BA44034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</w:rPr>
        <w:t>3.3.2. Информирует средства массовой информации о проведении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>Конкурса.</w:t>
      </w:r>
    </w:p>
    <w:p w14:paraId="173FF059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14:paraId="0AF437B7" w14:textId="77777777" w:rsidR="00434B13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</w:pPr>
      <w:r w:rsidRPr="00D96FFC">
        <w:rPr>
          <w:rFonts w:ascii="Times New Roman" w:hAnsi="Times New Roman" w:cs="Times New Roman"/>
          <w:b/>
          <w:bCs/>
          <w:color w:val="1A1A1A"/>
          <w:sz w:val="28"/>
          <w:szCs w:val="28"/>
        </w:rPr>
        <w:t>4.</w:t>
      </w:r>
      <w:r w:rsidRPr="00D96FFC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 xml:space="preserve"> Жюри Конкурса</w:t>
      </w:r>
    </w:p>
    <w:p w14:paraId="560A0F7E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</w:pPr>
    </w:p>
    <w:p w14:paraId="5B012E76" w14:textId="77777777" w:rsidR="00434B13" w:rsidRPr="00D96FFC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4.1. 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>Сос</w:t>
      </w:r>
      <w:r w:rsidR="00163FDD">
        <w:rPr>
          <w:rFonts w:ascii="Times New Roman" w:hAnsi="Times New Roman" w:cs="Times New Roman"/>
          <w:color w:val="1A1A1A"/>
          <w:sz w:val="28"/>
          <w:szCs w:val="28"/>
        </w:rPr>
        <w:t>тав жюри утверждается приказом М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>инистерства образования Республики Мордовия.</w:t>
      </w:r>
    </w:p>
    <w:p w14:paraId="57604EF7" w14:textId="77777777" w:rsidR="00434B13" w:rsidRPr="00D96FFC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</w:rPr>
        <w:t>4.2.</w:t>
      </w:r>
      <w:r w:rsidRPr="00D96FF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Жюри состоит из председателя, секретаря и членов жюри.</w:t>
      </w:r>
    </w:p>
    <w:p w14:paraId="24C23B5D" w14:textId="77777777" w:rsidR="00434B13" w:rsidRPr="00D96FFC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4.3. Жюри Конкурса:</w:t>
      </w:r>
    </w:p>
    <w:p w14:paraId="4A6C2C43" w14:textId="77777777" w:rsidR="00434B13" w:rsidRPr="00D96FFC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4.3.1. Ведет (секретарь) документацию Конкурса.</w:t>
      </w:r>
    </w:p>
    <w:p w14:paraId="32EAD923" w14:textId="77777777" w:rsidR="00434B13" w:rsidRPr="00D96FFC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4.3.2. 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>Составляет (секретарь) протокол оценки результатов конкурсных</w:t>
      </w:r>
    </w:p>
    <w:p w14:paraId="7698E289" w14:textId="77777777" w:rsidR="00434B13" w:rsidRPr="00D96FFC" w:rsidRDefault="00434B13" w:rsidP="00792B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</w:rPr>
        <w:t>работ с учетом набранных баллов.</w:t>
      </w:r>
    </w:p>
    <w:p w14:paraId="0BCC1984" w14:textId="74F1E44C" w:rsidR="00434B13" w:rsidRPr="00D96FFC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</w:rPr>
        <w:t>4.4. Оценивает работы участников по критериям, представленным</w:t>
      </w:r>
      <w:r w:rsidR="00BA28E4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 xml:space="preserve">в Положении, в срок до </w:t>
      </w:r>
      <w:r w:rsidR="00D92FF8">
        <w:rPr>
          <w:rFonts w:ascii="Times New Roman" w:hAnsi="Times New Roman" w:cs="Times New Roman"/>
          <w:color w:val="1A1A1A"/>
          <w:sz w:val="28"/>
          <w:szCs w:val="28"/>
        </w:rPr>
        <w:t>1</w:t>
      </w:r>
      <w:r w:rsidR="00A04B27">
        <w:rPr>
          <w:rFonts w:ascii="Times New Roman" w:hAnsi="Times New Roman" w:cs="Times New Roman"/>
          <w:color w:val="1A1A1A"/>
          <w:sz w:val="28"/>
          <w:szCs w:val="28"/>
        </w:rPr>
        <w:t>0</w:t>
      </w:r>
      <w:r w:rsidRPr="00EA5B8D">
        <w:rPr>
          <w:rFonts w:ascii="Times New Roman" w:hAnsi="Times New Roman" w:cs="Times New Roman"/>
          <w:color w:val="1A1A1A"/>
          <w:sz w:val="28"/>
          <w:szCs w:val="28"/>
        </w:rPr>
        <w:t xml:space="preserve"> октября 202</w:t>
      </w:r>
      <w:r w:rsidR="00A04B27">
        <w:rPr>
          <w:rFonts w:ascii="Times New Roman" w:hAnsi="Times New Roman" w:cs="Times New Roman"/>
          <w:color w:val="1A1A1A"/>
          <w:sz w:val="28"/>
          <w:szCs w:val="28"/>
        </w:rPr>
        <w:t>5</w:t>
      </w:r>
      <w:r w:rsidRPr="00EA5B8D">
        <w:rPr>
          <w:rFonts w:ascii="Times New Roman" w:hAnsi="Times New Roman" w:cs="Times New Roman"/>
          <w:color w:val="1A1A1A"/>
          <w:sz w:val="28"/>
          <w:szCs w:val="28"/>
        </w:rPr>
        <w:t xml:space="preserve"> года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 xml:space="preserve"> (каждое конкурсное сочинение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D96FFC">
        <w:rPr>
          <w:rFonts w:ascii="Times New Roman" w:hAnsi="Times New Roman" w:cs="Times New Roman"/>
          <w:color w:val="1A1A1A"/>
          <w:sz w:val="28"/>
          <w:szCs w:val="28"/>
        </w:rPr>
        <w:t>проверяется и оценивается не менее чем двумя членами жюри).</w:t>
      </w:r>
    </w:p>
    <w:p w14:paraId="2FFBA170" w14:textId="77777777" w:rsidR="00434B13" w:rsidRPr="00D96FFC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</w:rPr>
        <w:t>4.4.1. Определяет в соответствии с полученными результатами победителей и призеров Конкурса. Решения жюри по отбору лучших работ принимаются на основе рейтинговой системы оценивания каждой из возрастных групп, по каждой номинации.</w:t>
      </w:r>
    </w:p>
    <w:p w14:paraId="636D2046" w14:textId="77777777" w:rsidR="00434B13" w:rsidRPr="00D96FFC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</w:rPr>
        <w:t>4.4.2. Принятые членами жюри решения считаются окончательными</w:t>
      </w:r>
    </w:p>
    <w:p w14:paraId="6C7C0E6B" w14:textId="77777777" w:rsidR="00434B13" w:rsidRDefault="00434B13" w:rsidP="00792B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D96FFC">
        <w:rPr>
          <w:rFonts w:ascii="Times New Roman" w:hAnsi="Times New Roman" w:cs="Times New Roman"/>
          <w:color w:val="1A1A1A"/>
          <w:sz w:val="28"/>
          <w:szCs w:val="28"/>
        </w:rPr>
        <w:t>и пересмотру не подлежат. Апелляции не принимаются.</w:t>
      </w:r>
    </w:p>
    <w:p w14:paraId="6E421BC6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14:paraId="79307356" w14:textId="77777777" w:rsidR="00434B13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</w:pPr>
      <w:r w:rsidRPr="00A746E1">
        <w:rPr>
          <w:rFonts w:ascii="Times New Roman" w:hAnsi="Times New Roman" w:cs="Times New Roman"/>
          <w:b/>
          <w:bCs/>
          <w:color w:val="1A1A1A"/>
          <w:sz w:val="28"/>
          <w:szCs w:val="28"/>
        </w:rPr>
        <w:t>5.</w:t>
      </w:r>
      <w:r w:rsidRPr="00A746E1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 xml:space="preserve"> Участники Конкурса</w:t>
      </w:r>
    </w:p>
    <w:p w14:paraId="52C5A68C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</w:pPr>
    </w:p>
    <w:p w14:paraId="03932FE4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>5.1. </w:t>
      </w:r>
      <w:r w:rsidRPr="00A746E1">
        <w:rPr>
          <w:rFonts w:ascii="Times New Roman" w:hAnsi="Times New Roman" w:cs="Times New Roman"/>
          <w:color w:val="1A1A1A"/>
          <w:sz w:val="28"/>
          <w:szCs w:val="28"/>
        </w:rPr>
        <w:t>Участниками Конкурса являются обучающиеся общеобразовательных организаций и профессиональных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746E1">
        <w:rPr>
          <w:rFonts w:ascii="Times New Roman" w:hAnsi="Times New Roman" w:cs="Times New Roman"/>
          <w:color w:val="1A1A1A"/>
          <w:sz w:val="28"/>
          <w:szCs w:val="28"/>
        </w:rPr>
        <w:t>образовательных организаций, реализующих образовательные программы среднего общего образования.</w:t>
      </w:r>
    </w:p>
    <w:p w14:paraId="40A0E7F0" w14:textId="77777777" w:rsidR="00434B13" w:rsidRDefault="00434B13" w:rsidP="00792B31">
      <w:pPr>
        <w:pStyle w:val="22"/>
        <w:shd w:val="clear" w:color="auto" w:fill="auto"/>
        <w:spacing w:before="0" w:after="0" w:line="240" w:lineRule="auto"/>
        <w:ind w:firstLine="709"/>
        <w:rPr>
          <w:color w:val="000000"/>
          <w:sz w:val="28"/>
          <w:szCs w:val="28"/>
          <w:lang w:bidi="ru-RU"/>
        </w:rPr>
      </w:pPr>
      <w:r w:rsidRPr="00A746E1">
        <w:rPr>
          <w:color w:val="1A1A1A"/>
          <w:sz w:val="28"/>
          <w:szCs w:val="28"/>
        </w:rPr>
        <w:t xml:space="preserve">5.2. </w:t>
      </w:r>
      <w:r w:rsidRPr="00A746E1">
        <w:rPr>
          <w:color w:val="000000"/>
          <w:sz w:val="28"/>
          <w:szCs w:val="28"/>
          <w:lang w:bidi="ru-RU"/>
        </w:rPr>
        <w:t>Конкурс проводится среди 5 возрастных групп участников Конкурса:</w:t>
      </w:r>
    </w:p>
    <w:p w14:paraId="77EEBF2C" w14:textId="22B4A17C" w:rsidR="00434B13" w:rsidRPr="00A746E1" w:rsidRDefault="00434B13" w:rsidP="00792B31">
      <w:pPr>
        <w:widowControl w:val="0"/>
        <w:tabs>
          <w:tab w:val="left" w:pos="1766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- 1-</w:t>
      </w:r>
      <w:r w:rsidRPr="00A746E1">
        <w:rPr>
          <w:rFonts w:ascii="Times New Roman" w:hAnsi="Times New Roman" w:cs="Times New Roman"/>
          <w:color w:val="000000"/>
          <w:sz w:val="28"/>
          <w:szCs w:val="28"/>
          <w:lang w:bidi="ru-RU"/>
        </w:rPr>
        <w:t>я группа - обучающиеся 4</w:t>
      </w:r>
      <w:r w:rsidR="00A04B2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</w:t>
      </w:r>
      <w:r w:rsidRPr="00A746E1">
        <w:rPr>
          <w:rFonts w:ascii="Times New Roman" w:hAnsi="Times New Roman" w:cs="Times New Roman"/>
          <w:color w:val="000000"/>
          <w:sz w:val="28"/>
          <w:szCs w:val="28"/>
          <w:lang w:bidi="ru-RU"/>
        </w:rPr>
        <w:t>5 классов;</w:t>
      </w:r>
    </w:p>
    <w:p w14:paraId="1D28E4C9" w14:textId="37A919E9" w:rsidR="00434B13" w:rsidRPr="00A746E1" w:rsidRDefault="00434B13" w:rsidP="00792B31">
      <w:pPr>
        <w:widowControl w:val="0"/>
        <w:tabs>
          <w:tab w:val="left" w:pos="180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- 2-</w:t>
      </w:r>
      <w:r w:rsidRPr="00A746E1">
        <w:rPr>
          <w:rFonts w:ascii="Times New Roman" w:hAnsi="Times New Roman" w:cs="Times New Roman"/>
          <w:color w:val="000000"/>
          <w:sz w:val="28"/>
          <w:szCs w:val="28"/>
          <w:lang w:bidi="ru-RU"/>
        </w:rPr>
        <w:t>я группа - обучающиеся 6</w:t>
      </w:r>
      <w:r w:rsidR="00A04B2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</w:t>
      </w:r>
      <w:r w:rsidRPr="00A746E1">
        <w:rPr>
          <w:rFonts w:ascii="Times New Roman" w:hAnsi="Times New Roman" w:cs="Times New Roman"/>
          <w:color w:val="000000"/>
          <w:sz w:val="28"/>
          <w:szCs w:val="28"/>
          <w:lang w:bidi="ru-RU"/>
        </w:rPr>
        <w:t>7 классов;</w:t>
      </w:r>
    </w:p>
    <w:p w14:paraId="44DDB8C7" w14:textId="75A29A2C" w:rsidR="00434B13" w:rsidRPr="00A746E1" w:rsidRDefault="00434B13" w:rsidP="00792B31">
      <w:pPr>
        <w:widowControl w:val="0"/>
        <w:tabs>
          <w:tab w:val="left" w:pos="180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- 3-</w:t>
      </w:r>
      <w:r w:rsidRPr="00A746E1">
        <w:rPr>
          <w:rFonts w:ascii="Times New Roman" w:hAnsi="Times New Roman" w:cs="Times New Roman"/>
          <w:color w:val="000000"/>
          <w:sz w:val="28"/>
          <w:szCs w:val="28"/>
          <w:lang w:bidi="ru-RU"/>
        </w:rPr>
        <w:t>я группа - обучающиеся 8</w:t>
      </w:r>
      <w:r w:rsidR="00A04B2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</w:t>
      </w:r>
      <w:r w:rsidRPr="00A746E1">
        <w:rPr>
          <w:rFonts w:ascii="Times New Roman" w:hAnsi="Times New Roman" w:cs="Times New Roman"/>
          <w:color w:val="000000"/>
          <w:sz w:val="28"/>
          <w:szCs w:val="28"/>
          <w:lang w:bidi="ru-RU"/>
        </w:rPr>
        <w:t>9 классов;</w:t>
      </w:r>
    </w:p>
    <w:p w14:paraId="09068842" w14:textId="40E4C534" w:rsidR="00434B13" w:rsidRPr="00A746E1" w:rsidRDefault="00434B13" w:rsidP="00792B31">
      <w:pPr>
        <w:widowControl w:val="0"/>
        <w:tabs>
          <w:tab w:val="left" w:pos="1814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- 4-</w:t>
      </w:r>
      <w:r w:rsidRPr="00A746E1">
        <w:rPr>
          <w:rFonts w:ascii="Times New Roman" w:hAnsi="Times New Roman" w:cs="Times New Roman"/>
          <w:color w:val="000000"/>
          <w:sz w:val="28"/>
          <w:szCs w:val="28"/>
          <w:lang w:bidi="ru-RU"/>
        </w:rPr>
        <w:t>я группа - обучающиеся 10</w:t>
      </w:r>
      <w:r w:rsidR="00A04B27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и </w:t>
      </w:r>
      <w:r w:rsidRPr="00A746E1">
        <w:rPr>
          <w:rFonts w:ascii="Times New Roman" w:hAnsi="Times New Roman" w:cs="Times New Roman"/>
          <w:color w:val="000000"/>
          <w:sz w:val="28"/>
          <w:szCs w:val="28"/>
          <w:lang w:bidi="ru-RU"/>
        </w:rPr>
        <w:t>11 классов;</w:t>
      </w:r>
    </w:p>
    <w:p w14:paraId="5AA5F6E9" w14:textId="6EA844D9" w:rsidR="00434B13" w:rsidRDefault="00434B13" w:rsidP="00792B31">
      <w:pPr>
        <w:widowControl w:val="0"/>
        <w:tabs>
          <w:tab w:val="left" w:pos="176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-</w:t>
      </w:r>
      <w:r w:rsidR="00D92FF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5-</w:t>
      </w:r>
      <w:r w:rsidRPr="00A746E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я группа </w:t>
      </w:r>
      <w:r w:rsidR="00BA28E4">
        <w:rPr>
          <w:rFonts w:ascii="Times New Roman" w:hAnsi="Times New Roman" w:cs="Times New Roman"/>
          <w:color w:val="000000"/>
          <w:sz w:val="28"/>
          <w:szCs w:val="28"/>
          <w:lang w:bidi="ru-RU"/>
        </w:rPr>
        <w:t>–</w:t>
      </w:r>
      <w:r w:rsidRPr="00A746E1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студенты профессиональных образовательных организаций, обучающиеся по образовательным программам среднего общего образования.</w:t>
      </w:r>
    </w:p>
    <w:p w14:paraId="2BFE258F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BA4F2C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5.3. </w:t>
      </w:r>
      <w:r w:rsidRPr="00BA4F2C">
        <w:rPr>
          <w:rFonts w:ascii="Times New Roman" w:hAnsi="Times New Roman" w:cs="Times New Roman"/>
          <w:color w:val="1A1A1A"/>
          <w:sz w:val="28"/>
          <w:szCs w:val="28"/>
        </w:rPr>
        <w:t>Участники Конкурса несут полную ответственность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BA4F2C">
        <w:rPr>
          <w:rFonts w:ascii="Times New Roman" w:hAnsi="Times New Roman" w:cs="Times New Roman"/>
          <w:color w:val="1A1A1A"/>
          <w:sz w:val="28"/>
          <w:szCs w:val="28"/>
        </w:rPr>
        <w:t>за соблюдение авторских прав. Все претензии к организаторам Конкурса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BA4F2C">
        <w:rPr>
          <w:rFonts w:ascii="Times New Roman" w:hAnsi="Times New Roman" w:cs="Times New Roman"/>
          <w:color w:val="1A1A1A"/>
          <w:sz w:val="28"/>
          <w:szCs w:val="28"/>
        </w:rPr>
        <w:t>со стороны третьих лиц по вопросу правомерности использования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BA4F2C">
        <w:rPr>
          <w:rFonts w:ascii="Times New Roman" w:hAnsi="Times New Roman" w:cs="Times New Roman"/>
          <w:color w:val="1A1A1A"/>
          <w:sz w:val="28"/>
          <w:szCs w:val="28"/>
        </w:rPr>
        <w:t>материалов, входящих составной частью в конкурсную работу, возлагаются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BA4F2C">
        <w:rPr>
          <w:rFonts w:ascii="Times New Roman" w:hAnsi="Times New Roman" w:cs="Times New Roman"/>
          <w:color w:val="1A1A1A"/>
          <w:sz w:val="28"/>
          <w:szCs w:val="28"/>
        </w:rPr>
        <w:t>на участников Конкурса.</w:t>
      </w:r>
    </w:p>
    <w:p w14:paraId="4FF39B6A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center"/>
        <w:rPr>
          <w:color w:val="1A1A1A"/>
          <w:sz w:val="23"/>
          <w:szCs w:val="23"/>
          <w:shd w:val="clear" w:color="auto" w:fill="FFFFFF"/>
        </w:rPr>
      </w:pPr>
    </w:p>
    <w:p w14:paraId="4F9E21C0" w14:textId="77777777" w:rsidR="00434B13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>6.</w:t>
      </w:r>
      <w:r w:rsidRPr="00BA4F2C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>Условия и порядок проведения Конкурса</w:t>
      </w:r>
    </w:p>
    <w:p w14:paraId="0081A057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</w:pPr>
    </w:p>
    <w:p w14:paraId="07F0D811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0471CF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6.1.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 xml:space="preserve"> </w:t>
      </w:r>
      <w:r w:rsidRPr="000471CF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Конкурс проводится в дистанционном формате, в два этапа:</w:t>
      </w:r>
    </w:p>
    <w:p w14:paraId="3D9DA8F8" w14:textId="07CA7A4A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0471CF">
        <w:rPr>
          <w:rFonts w:ascii="Times New Roman" w:hAnsi="Times New Roman" w:cs="Times New Roman"/>
          <w:color w:val="1A1A1A"/>
          <w:sz w:val="28"/>
          <w:szCs w:val="28"/>
        </w:rPr>
        <w:t xml:space="preserve">– прием заявок и конкурсных работ от обучающихся – до </w:t>
      </w:r>
      <w:r w:rsidR="00D92FF8" w:rsidRPr="00D92FF8">
        <w:rPr>
          <w:rFonts w:ascii="Times New Roman" w:hAnsi="Times New Roman" w:cs="Times New Roman"/>
          <w:color w:val="1A1A1A"/>
          <w:sz w:val="28"/>
          <w:szCs w:val="28"/>
        </w:rPr>
        <w:t>20</w:t>
      </w:r>
      <w:r w:rsidRPr="00D92FF8">
        <w:rPr>
          <w:rFonts w:ascii="Times New Roman" w:hAnsi="Times New Roman" w:cs="Times New Roman"/>
          <w:color w:val="1A1A1A"/>
          <w:sz w:val="28"/>
          <w:szCs w:val="28"/>
        </w:rPr>
        <w:t xml:space="preserve"> сентября</w:t>
      </w:r>
      <w:r w:rsidRPr="000471CF">
        <w:rPr>
          <w:rFonts w:ascii="Times New Roman" w:hAnsi="Times New Roman" w:cs="Times New Roman"/>
          <w:color w:val="1A1A1A"/>
          <w:sz w:val="28"/>
          <w:szCs w:val="28"/>
        </w:rPr>
        <w:t xml:space="preserve"> 20</w:t>
      </w:r>
      <w:r w:rsidR="00A04B27">
        <w:rPr>
          <w:rFonts w:ascii="Times New Roman" w:hAnsi="Times New Roman" w:cs="Times New Roman"/>
          <w:color w:val="1A1A1A"/>
          <w:sz w:val="28"/>
          <w:szCs w:val="28"/>
        </w:rPr>
        <w:t>25</w:t>
      </w:r>
      <w:r w:rsidRPr="000471CF">
        <w:rPr>
          <w:rFonts w:ascii="Times New Roman" w:hAnsi="Times New Roman" w:cs="Times New Roman"/>
          <w:color w:val="1A1A1A"/>
          <w:sz w:val="28"/>
          <w:szCs w:val="28"/>
        </w:rPr>
        <w:t xml:space="preserve"> года;</w:t>
      </w:r>
    </w:p>
    <w:p w14:paraId="03A9338A" w14:textId="5FA07D1E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0471CF">
        <w:rPr>
          <w:rFonts w:ascii="Times New Roman" w:hAnsi="Times New Roman" w:cs="Times New Roman"/>
          <w:color w:val="1A1A1A"/>
          <w:sz w:val="28"/>
          <w:szCs w:val="28"/>
        </w:rPr>
        <w:t xml:space="preserve">– оценка конкурсных работ, определение победителей – до </w:t>
      </w:r>
      <w:r w:rsidR="00D92FF8">
        <w:rPr>
          <w:rFonts w:ascii="Times New Roman" w:hAnsi="Times New Roman" w:cs="Times New Roman"/>
          <w:color w:val="1A1A1A"/>
          <w:sz w:val="28"/>
          <w:szCs w:val="28"/>
        </w:rPr>
        <w:t>1</w:t>
      </w:r>
      <w:r w:rsidR="00A04B27">
        <w:rPr>
          <w:rFonts w:ascii="Times New Roman" w:hAnsi="Times New Roman" w:cs="Times New Roman"/>
          <w:color w:val="1A1A1A"/>
          <w:sz w:val="28"/>
          <w:szCs w:val="28"/>
        </w:rPr>
        <w:t>0</w:t>
      </w:r>
      <w:r w:rsidRPr="000471CF">
        <w:rPr>
          <w:rFonts w:ascii="Times New Roman" w:hAnsi="Times New Roman" w:cs="Times New Roman"/>
          <w:color w:val="1A1A1A"/>
          <w:sz w:val="28"/>
          <w:szCs w:val="28"/>
        </w:rPr>
        <w:t xml:space="preserve"> октября</w:t>
      </w:r>
      <w:r w:rsidR="00BA28E4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0471CF">
        <w:rPr>
          <w:rFonts w:ascii="Times New Roman" w:hAnsi="Times New Roman" w:cs="Times New Roman"/>
          <w:color w:val="1A1A1A"/>
          <w:sz w:val="28"/>
          <w:szCs w:val="28"/>
        </w:rPr>
        <w:t>202</w:t>
      </w:r>
      <w:r w:rsidR="00A04B27">
        <w:rPr>
          <w:rFonts w:ascii="Times New Roman" w:hAnsi="Times New Roman" w:cs="Times New Roman"/>
          <w:color w:val="1A1A1A"/>
          <w:sz w:val="28"/>
          <w:szCs w:val="28"/>
        </w:rPr>
        <w:t>5</w:t>
      </w:r>
      <w:r w:rsidRPr="000471CF">
        <w:rPr>
          <w:rFonts w:ascii="Times New Roman" w:hAnsi="Times New Roman" w:cs="Times New Roman"/>
          <w:color w:val="1A1A1A"/>
          <w:sz w:val="28"/>
          <w:szCs w:val="28"/>
        </w:rPr>
        <w:t xml:space="preserve"> года.</w:t>
      </w:r>
    </w:p>
    <w:p w14:paraId="0D2AF068" w14:textId="77777777" w:rsidR="00434B13" w:rsidRPr="000471CF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6.2. Контактное </w:t>
      </w:r>
      <w:r w:rsidRPr="000471CF">
        <w:rPr>
          <w:rFonts w:ascii="Times New Roman" w:hAnsi="Times New Roman" w:cs="Times New Roman"/>
          <w:color w:val="1A1A1A"/>
          <w:sz w:val="28"/>
          <w:szCs w:val="28"/>
        </w:rPr>
        <w:t>лицо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0471CF">
        <w:rPr>
          <w:rFonts w:ascii="Times New Roman" w:hAnsi="Times New Roman" w:cs="Times New Roman"/>
          <w:color w:val="1A1A1A"/>
          <w:sz w:val="28"/>
          <w:szCs w:val="28"/>
        </w:rPr>
        <w:t>регионального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0471CF">
        <w:rPr>
          <w:rFonts w:ascii="Times New Roman" w:hAnsi="Times New Roman" w:cs="Times New Roman"/>
          <w:color w:val="1A1A1A"/>
          <w:sz w:val="28"/>
          <w:szCs w:val="28"/>
        </w:rPr>
        <w:t>этапа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0471CF">
        <w:rPr>
          <w:rFonts w:ascii="Times New Roman" w:hAnsi="Times New Roman" w:cs="Times New Roman"/>
          <w:color w:val="1A1A1A"/>
          <w:sz w:val="28"/>
          <w:szCs w:val="28"/>
        </w:rPr>
        <w:t>Конкурса:</w:t>
      </w:r>
    </w:p>
    <w:p w14:paraId="43556CE5" w14:textId="5678FEFA" w:rsidR="00434B13" w:rsidRPr="009F0438" w:rsidRDefault="00A04B27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>Уткина Татьяна Викторовна</w:t>
      </w:r>
      <w:r w:rsidR="00434B13" w:rsidRPr="000471CF">
        <w:rPr>
          <w:rFonts w:ascii="Times New Roman" w:hAnsi="Times New Roman" w:cs="Times New Roman"/>
          <w:color w:val="1A1A1A"/>
          <w:sz w:val="28"/>
          <w:szCs w:val="28"/>
        </w:rPr>
        <w:t xml:space="preserve"> (кафедра</w:t>
      </w:r>
      <w:r w:rsidR="00434B13"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 основного и среднего общего образования, г. Саранск, ул. Транспортная, д.</w:t>
      </w:r>
      <w:r w:rsidR="00792B31">
        <w:rPr>
          <w:rFonts w:ascii="Times New Roman" w:hAnsi="Times New Roman" w:cs="Times New Roman"/>
          <w:color w:val="1A1A1A"/>
          <w:sz w:val="28"/>
          <w:szCs w:val="28"/>
        </w:rPr>
        <w:t> </w:t>
      </w:r>
      <w:r w:rsidR="00434B13"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19, ГБУ ДПО РМ «ЦНППМ «Педагог 13.ру»), телефон: </w:t>
      </w:r>
      <w:r w:rsidR="00434B13" w:rsidRPr="00792B31">
        <w:rPr>
          <w:rStyle w:val="20"/>
          <w:rFonts w:ascii="Times New Roman" w:hAnsi="Times New Roman" w:cs="Times New Roman"/>
          <w:color w:val="050A0F"/>
          <w:sz w:val="28"/>
          <w:szCs w:val="28"/>
        </w:rPr>
        <w:t>8 (8342) 32-17-35,</w:t>
      </w:r>
      <w:r w:rsidR="00434B13" w:rsidRPr="009F0438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="00434B13" w:rsidRPr="000471CF">
        <w:rPr>
          <w:rFonts w:ascii="Times New Roman" w:hAnsi="Times New Roman" w:cs="Times New Roman"/>
          <w:color w:val="1A1A1A"/>
          <w:sz w:val="28"/>
          <w:szCs w:val="28"/>
        </w:rPr>
        <w:t>адрес электронной почты:</w:t>
      </w:r>
      <w:r w:rsidR="00434B13" w:rsidRPr="009F0438">
        <w:rPr>
          <w:sz w:val="28"/>
          <w:szCs w:val="28"/>
        </w:rPr>
        <w:t xml:space="preserve"> </w:t>
      </w:r>
      <w:hyperlink r:id="rId7" w:history="1">
        <w:r w:rsidR="00434B13" w:rsidRPr="009F0438">
          <w:rPr>
            <w:rStyle w:val="a8"/>
            <w:rFonts w:ascii="Times New Roman" w:hAnsi="Times New Roman" w:cs="Times New Roman"/>
            <w:sz w:val="28"/>
            <w:szCs w:val="28"/>
          </w:rPr>
          <w:t>koso.ped13@e-mordovia.ru</w:t>
        </w:r>
      </w:hyperlink>
      <w:r w:rsidR="00434B13"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</w:p>
    <w:p w14:paraId="3F3F5FFD" w14:textId="77777777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6.3. Информация о проведении Конкурса и сопроводительные </w:t>
      </w:r>
      <w:r w:rsidRPr="00324DA7">
        <w:rPr>
          <w:rFonts w:ascii="Times New Roman" w:hAnsi="Times New Roman" w:cs="Times New Roman"/>
          <w:color w:val="1A1A1A"/>
          <w:sz w:val="28"/>
          <w:szCs w:val="28"/>
        </w:rPr>
        <w:t>документы размещены на официальном сайте: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hyperlink r:id="rId8" w:history="1">
        <w:r w:rsidRPr="009F0438">
          <w:rPr>
            <w:rStyle w:val="a8"/>
            <w:rFonts w:ascii="Times New Roman" w:hAnsi="Times New Roman" w:cs="Times New Roman"/>
            <w:sz w:val="28"/>
            <w:szCs w:val="28"/>
          </w:rPr>
          <w:t>https://pedagog13.edurm.ru/</w:t>
        </w:r>
      </w:hyperlink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</w:p>
    <w:p w14:paraId="7D523BBB" w14:textId="77777777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6.4. Участие в Конкурсе осуществляется на добровольной основе. </w:t>
      </w:r>
      <w:r w:rsidRPr="00324DA7">
        <w:rPr>
          <w:rFonts w:ascii="Times New Roman" w:hAnsi="Times New Roman" w:cs="Times New Roman"/>
          <w:color w:val="1A1A1A"/>
          <w:sz w:val="28"/>
          <w:szCs w:val="28"/>
        </w:rPr>
        <w:t>Организационный взнос за участие в Конкурсе не предусмотрен.</w:t>
      </w:r>
    </w:p>
    <w:p w14:paraId="56CA786F" w14:textId="77777777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6.5. </w:t>
      </w:r>
      <w:r w:rsidRPr="00324DA7">
        <w:rPr>
          <w:rFonts w:ascii="Times New Roman" w:hAnsi="Times New Roman" w:cs="Times New Roman"/>
          <w:color w:val="1A1A1A"/>
          <w:sz w:val="28"/>
          <w:szCs w:val="28"/>
        </w:rPr>
        <w:t>Каждый участник может представить на Конкурс только одну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324DA7">
        <w:rPr>
          <w:rFonts w:ascii="Times New Roman" w:hAnsi="Times New Roman" w:cs="Times New Roman"/>
          <w:color w:val="1A1A1A"/>
          <w:sz w:val="28"/>
          <w:szCs w:val="28"/>
        </w:rPr>
        <w:t>работу.</w:t>
      </w:r>
    </w:p>
    <w:p w14:paraId="307B0BC6" w14:textId="24247E3C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6.6. </w:t>
      </w:r>
      <w:r w:rsidRPr="00324DA7">
        <w:rPr>
          <w:rFonts w:ascii="Times New Roman" w:hAnsi="Times New Roman" w:cs="Times New Roman"/>
          <w:color w:val="1A1A1A"/>
          <w:sz w:val="28"/>
          <w:szCs w:val="28"/>
        </w:rPr>
        <w:t>Объем конкурсного сочинения не может служить основанием для</w:t>
      </w:r>
      <w:r w:rsidR="00792B31">
        <w:rPr>
          <w:rFonts w:ascii="Times New Roman" w:hAnsi="Times New Roman" w:cs="Times New Roman"/>
          <w:color w:val="1A1A1A"/>
          <w:sz w:val="28"/>
          <w:szCs w:val="28"/>
        </w:rPr>
        <w:t> </w:t>
      </w:r>
      <w:r w:rsidRPr="00324DA7">
        <w:rPr>
          <w:rFonts w:ascii="Times New Roman" w:hAnsi="Times New Roman" w:cs="Times New Roman"/>
          <w:color w:val="1A1A1A"/>
          <w:sz w:val="28"/>
          <w:szCs w:val="28"/>
        </w:rPr>
        <w:t>отказа в приеме работы на Конкурс или оказывать влияние на оценку работы.</w:t>
      </w:r>
    </w:p>
    <w:p w14:paraId="7B7F6F69" w14:textId="77777777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6.7. Конкурсные </w:t>
      </w:r>
      <w:r w:rsidRPr="00A121E5">
        <w:rPr>
          <w:rFonts w:ascii="Times New Roman" w:hAnsi="Times New Roman" w:cs="Times New Roman"/>
          <w:color w:val="1A1A1A"/>
          <w:sz w:val="28"/>
          <w:szCs w:val="28"/>
        </w:rPr>
        <w:t>сочинения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121E5">
        <w:rPr>
          <w:rFonts w:ascii="Times New Roman" w:hAnsi="Times New Roman" w:cs="Times New Roman"/>
          <w:color w:val="1A1A1A"/>
          <w:sz w:val="28"/>
          <w:szCs w:val="28"/>
        </w:rPr>
        <w:t>выполняются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121E5">
        <w:rPr>
          <w:rFonts w:ascii="Times New Roman" w:hAnsi="Times New Roman" w:cs="Times New Roman"/>
          <w:color w:val="1A1A1A"/>
          <w:sz w:val="28"/>
          <w:szCs w:val="28"/>
        </w:rPr>
        <w:t>обучающимися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121E5">
        <w:rPr>
          <w:rFonts w:ascii="Times New Roman" w:hAnsi="Times New Roman" w:cs="Times New Roman"/>
          <w:color w:val="1A1A1A"/>
          <w:sz w:val="28"/>
          <w:szCs w:val="28"/>
        </w:rPr>
        <w:t>в письменном виде темными (черными или синими) чернилами.</w:t>
      </w:r>
    </w:p>
    <w:p w14:paraId="62E21018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7748BD">
        <w:rPr>
          <w:rFonts w:ascii="Times New Roman" w:hAnsi="Times New Roman" w:cs="Times New Roman"/>
          <w:color w:val="1A1A1A"/>
          <w:sz w:val="28"/>
          <w:szCs w:val="28"/>
        </w:rPr>
        <w:t xml:space="preserve">6.8. Участникам </w:t>
      </w:r>
      <w:r w:rsidRPr="00A121E5">
        <w:rPr>
          <w:rFonts w:ascii="Times New Roman" w:hAnsi="Times New Roman" w:cs="Times New Roman"/>
          <w:color w:val="1A1A1A"/>
          <w:sz w:val="28"/>
          <w:szCs w:val="28"/>
        </w:rPr>
        <w:t>предлагаются</w:t>
      </w:r>
      <w:r w:rsidRPr="007748BD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121E5">
        <w:rPr>
          <w:rFonts w:ascii="Times New Roman" w:hAnsi="Times New Roman" w:cs="Times New Roman"/>
          <w:color w:val="1A1A1A"/>
          <w:sz w:val="28"/>
          <w:szCs w:val="28"/>
        </w:rPr>
        <w:t>следующие</w:t>
      </w:r>
      <w:r w:rsidRPr="007748BD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121E5">
        <w:rPr>
          <w:rFonts w:ascii="Times New Roman" w:hAnsi="Times New Roman" w:cs="Times New Roman"/>
          <w:color w:val="1A1A1A"/>
          <w:sz w:val="28"/>
          <w:szCs w:val="28"/>
        </w:rPr>
        <w:t>тематические</w:t>
      </w:r>
      <w:r w:rsidRPr="007748BD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121E5">
        <w:rPr>
          <w:rFonts w:ascii="Times New Roman" w:hAnsi="Times New Roman" w:cs="Times New Roman"/>
          <w:color w:val="1A1A1A"/>
          <w:sz w:val="28"/>
          <w:szCs w:val="28"/>
        </w:rPr>
        <w:t xml:space="preserve">направления </w:t>
      </w:r>
      <w:r w:rsidRPr="006E3C5C">
        <w:rPr>
          <w:rFonts w:ascii="Times New Roman" w:hAnsi="Times New Roman" w:cs="Times New Roman"/>
          <w:color w:val="1A1A1A"/>
          <w:sz w:val="28"/>
          <w:szCs w:val="28"/>
        </w:rPr>
        <w:t>Конкурса:</w:t>
      </w:r>
    </w:p>
    <w:p w14:paraId="4303C2EB" w14:textId="47051289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«Никто не забыт, ничто не забыто!» (О.Ф. Берггольц): 80-летие Победы в Великой Отечественной войне.</w:t>
      </w:r>
    </w:p>
    <w:p w14:paraId="02598D9D" w14:textId="5BFD99AD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«Родина наша – колыбель героев» (А.Н. Толстой): юбилеи великих русских полководцев (295 лет со дня рождения А.В. Суворова; 280 лет со дня рождения М.И. Голенищева-Кутузова).</w:t>
      </w:r>
    </w:p>
    <w:p w14:paraId="409A6427" w14:textId="56990AC1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«Родина бывает разная, но у всех она одна!» (З.Н. Александрова): Россия – многонациональная страна.</w:t>
      </w:r>
    </w:p>
    <w:p w14:paraId="7E00F4C6" w14:textId="1C32784F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«Дивишься драгоценности нашего языка» (Н.В. Гоголь): 125 лет со дня рождения С. И. Ожегова.</w:t>
      </w:r>
    </w:p>
    <w:p w14:paraId="05BB4126" w14:textId="06614222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«Какой чистый и какой русский поэт!» (М. Горький): 130 лет со дня рождения С. А. Есенина.</w:t>
      </w:r>
    </w:p>
    <w:p w14:paraId="7BBF13F6" w14:textId="255D2ADA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«Все мы родом из детства» (Антуан де Сент-Экзюпери): 100-летие Международного детского центра «Артек»; 100-летие со дня основания газеты для детей «Пионерская правда».</w:t>
      </w:r>
    </w:p>
    <w:p w14:paraId="6C6DB74E" w14:textId="2AEE95F6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«Нам песня строить и жить помогает» (В.И. Лебедев-Кумач): 125 лет со дня рождения советского композитора И.О. Дунаевского; 120 лет со дня рождения советского композитора и дирижера Б.А. Александрова.</w:t>
      </w:r>
    </w:p>
    <w:p w14:paraId="481E1DC0" w14:textId="5CD12968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«Величайшее сокровище – хорошая библиотека» (В.Г. Белинский): 230 лет со дня основания Императорской публичной библиотеки – первой общедоступной библиотеки в России.</w:t>
      </w:r>
    </w:p>
    <w:p w14:paraId="466836AD" w14:textId="143F7216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«Мы умираем, а искусство остается» (А.А. Блок): к юбилеям поэтов/писателей/драматургов (230 лет со дня рождения А.С. Грибоедова; 225 лет со дня рождения Е.А. Баратынского; 165 лет со дня рождения А.П. Чехова; 135 лет со дня рождения Б.Л. Пастернака; 120 лет со дня рождения М.А. Шолохова).</w:t>
      </w:r>
    </w:p>
    <w:p w14:paraId="27066237" w14:textId="1AD4317E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«Науки юношей питают» (М.В. Ломоносов): 270 лет Московскому государственному университету им. М.В. Ломоносова.</w:t>
      </w:r>
    </w:p>
    <w:p w14:paraId="3AF2A9E1" w14:textId="6F6EEC28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«Сквозь огонь и стужу мы прошли» (К.М. Симонов): 100-летие ТАСС (Телеграфного агентства Советского Союза).</w:t>
      </w:r>
    </w:p>
    <w:p w14:paraId="0A6BE4AC" w14:textId="398F4A9D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«О спорт, ты мир!»: 45 лет XXII Олимпийским играм в Москве.</w:t>
      </w:r>
    </w:p>
    <w:p w14:paraId="68305C58" w14:textId="0CD153AF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«Спешите делать добро!»: о роли милосердия в современном обществе.</w:t>
      </w:r>
    </w:p>
    <w:p w14:paraId="22538F36" w14:textId="45C8B67E" w:rsidR="008D54E1" w:rsidRPr="008D54E1" w:rsidRDefault="008D54E1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4E1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D54E1">
        <w:rPr>
          <w:rFonts w:ascii="Times New Roman" w:hAnsi="Times New Roman" w:cs="Times New Roman"/>
          <w:sz w:val="28"/>
          <w:szCs w:val="28"/>
        </w:rPr>
        <w:t xml:space="preserve"> «Ветер дальних странствий»: 255 лет со дня рождения русского мореплавателя И. Ф. Крузенштерна; 325 лет со дня рождения русского полярного исследователя С. И. Челюскина.</w:t>
      </w:r>
    </w:p>
    <w:p w14:paraId="0A78EEBF" w14:textId="63DAA40B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9A8">
        <w:rPr>
          <w:rFonts w:ascii="Times New Roman" w:hAnsi="Times New Roman" w:cs="Times New Roman"/>
          <w:sz w:val="28"/>
          <w:szCs w:val="28"/>
        </w:rPr>
        <w:t>6.</w:t>
      </w:r>
      <w:r w:rsidRPr="009F0438">
        <w:rPr>
          <w:rFonts w:ascii="Times New Roman" w:hAnsi="Times New Roman" w:cs="Times New Roman"/>
          <w:sz w:val="28"/>
          <w:szCs w:val="28"/>
        </w:rPr>
        <w:t>9</w:t>
      </w:r>
      <w:r w:rsidRPr="00A439A8">
        <w:rPr>
          <w:rFonts w:ascii="Times New Roman" w:hAnsi="Times New Roman" w:cs="Times New Roman"/>
          <w:sz w:val="28"/>
          <w:szCs w:val="28"/>
        </w:rPr>
        <w:t>. Выбор тематического направления осуществляет участник</w:t>
      </w:r>
      <w:r w:rsidRPr="009F0438">
        <w:rPr>
          <w:rFonts w:ascii="Times New Roman" w:hAnsi="Times New Roman" w:cs="Times New Roman"/>
          <w:sz w:val="28"/>
          <w:szCs w:val="28"/>
        </w:rPr>
        <w:t xml:space="preserve"> </w:t>
      </w:r>
      <w:r w:rsidRPr="00A439A8">
        <w:rPr>
          <w:rFonts w:ascii="Times New Roman" w:hAnsi="Times New Roman" w:cs="Times New Roman"/>
          <w:sz w:val="28"/>
          <w:szCs w:val="28"/>
        </w:rPr>
        <w:t>Конкурса. Тему конкурсной работы участник Конкурса формулирует</w:t>
      </w:r>
      <w:r w:rsidRPr="009F0438">
        <w:rPr>
          <w:rFonts w:ascii="Times New Roman" w:hAnsi="Times New Roman" w:cs="Times New Roman"/>
          <w:sz w:val="28"/>
          <w:szCs w:val="28"/>
        </w:rPr>
        <w:t xml:space="preserve"> </w:t>
      </w:r>
      <w:r w:rsidRPr="00A439A8">
        <w:rPr>
          <w:rFonts w:ascii="Times New Roman" w:hAnsi="Times New Roman" w:cs="Times New Roman"/>
          <w:sz w:val="28"/>
          <w:szCs w:val="28"/>
        </w:rPr>
        <w:t>самостоятельно в рамках выбранного им тематического направления.</w:t>
      </w:r>
    </w:p>
    <w:p w14:paraId="5C6BBB99" w14:textId="77777777" w:rsidR="00434B13" w:rsidRDefault="00434B13" w:rsidP="00792B31">
      <w:pPr>
        <w:pStyle w:val="22"/>
        <w:shd w:val="clear" w:color="auto" w:fill="auto"/>
        <w:tabs>
          <w:tab w:val="left" w:pos="2794"/>
        </w:tabs>
        <w:spacing w:before="0" w:after="0" w:line="240" w:lineRule="auto"/>
        <w:ind w:firstLine="709"/>
        <w:rPr>
          <w:color w:val="000000"/>
          <w:sz w:val="28"/>
          <w:szCs w:val="28"/>
          <w:lang w:bidi="ru-RU"/>
        </w:rPr>
      </w:pPr>
      <w:r w:rsidRPr="009F0438">
        <w:rPr>
          <w:sz w:val="28"/>
          <w:szCs w:val="28"/>
        </w:rPr>
        <w:t xml:space="preserve">6.10. </w:t>
      </w:r>
      <w:r w:rsidRPr="009F0438">
        <w:rPr>
          <w:color w:val="1A1A1A"/>
          <w:sz w:val="28"/>
          <w:szCs w:val="28"/>
          <w:shd w:val="clear" w:color="auto" w:fill="FFFFFF"/>
        </w:rPr>
        <w:t xml:space="preserve">Конкурсное сочинение представляется участником Конкурса </w:t>
      </w:r>
      <w:r w:rsidRPr="009F0438">
        <w:rPr>
          <w:color w:val="000000"/>
          <w:sz w:val="28"/>
          <w:szCs w:val="28"/>
          <w:lang w:bidi="ru-RU"/>
        </w:rPr>
        <w:t>в прозе в жанре рассказа, сказки, письма, дневника, заочной экскурсии, очерка, репортажа, интервью, слова, эссе, рецензии. Совмещение жанров не допускается. Поэтические тексты сочинений не принимаются.</w:t>
      </w:r>
    </w:p>
    <w:p w14:paraId="2C08CED9" w14:textId="77777777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6.11. 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>Все конкурсные сочинения выполняются участниками Конкурса в</w:t>
      </w:r>
    </w:p>
    <w:p w14:paraId="68F434BE" w14:textId="77777777" w:rsidR="00434B13" w:rsidRPr="009F0438" w:rsidRDefault="00434B13" w:rsidP="00792B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>письменном виде на бланке Конкурса.</w:t>
      </w:r>
    </w:p>
    <w:p w14:paraId="7B985C06" w14:textId="77777777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>6.12. Обучающиеся с ограниченными возможностями здоровья могут</w:t>
      </w:r>
    </w:p>
    <w:p w14:paraId="1F0F4DD0" w14:textId="77777777" w:rsidR="00434B13" w:rsidRPr="009F0438" w:rsidRDefault="00434B13" w:rsidP="00792B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>представить сочинение в печатном виде.</w:t>
      </w:r>
    </w:p>
    <w:p w14:paraId="2928F350" w14:textId="77777777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>6.13. Для участия в Конкурсе участник должен предоставить следующие документы:</w:t>
      </w:r>
    </w:p>
    <w:p w14:paraId="230B1A3B" w14:textId="77777777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>6.13.1. Заявка на участие. Все позиции, обозначенные в Заявке,</w:t>
      </w:r>
      <w:r w:rsidR="00163FDD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>являются обязательными для заполнения.</w:t>
      </w:r>
    </w:p>
    <w:p w14:paraId="7BFA1EEC" w14:textId="77777777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>6.13.2. Сканированная копия рукописной конкурсной работы,</w:t>
      </w:r>
      <w:r w:rsidR="00163FDD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>выполненная на бланке Конкурса, включая титульный лист конкурсной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>работы.</w:t>
      </w:r>
    </w:p>
    <w:p w14:paraId="45814D9A" w14:textId="77777777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>Требования к сканированной копии рукописного варианта конкурсной</w:t>
      </w:r>
    </w:p>
    <w:p w14:paraId="0C8AEF2E" w14:textId="77777777" w:rsidR="00434B13" w:rsidRPr="009F0438" w:rsidRDefault="00434B13" w:rsidP="00792B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>работы:</w:t>
      </w:r>
    </w:p>
    <w:p w14:paraId="49067035" w14:textId="77777777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формат PDF, разрешение 300 </w:t>
      </w:r>
      <w:proofErr w:type="spellStart"/>
      <w:r w:rsidRPr="009F0438">
        <w:rPr>
          <w:rFonts w:ascii="Times New Roman" w:hAnsi="Times New Roman" w:cs="Times New Roman"/>
          <w:color w:val="1A1A1A"/>
          <w:sz w:val="28"/>
          <w:szCs w:val="28"/>
        </w:rPr>
        <w:t>dpi</w:t>
      </w:r>
      <w:proofErr w:type="spellEnd"/>
      <w:r w:rsidRPr="009F0438">
        <w:rPr>
          <w:rFonts w:ascii="Times New Roman" w:hAnsi="Times New Roman" w:cs="Times New Roman"/>
          <w:color w:val="1A1A1A"/>
          <w:sz w:val="28"/>
          <w:szCs w:val="28"/>
        </w:rPr>
        <w:t>. К отсканированному конкурсному сочинению участника Конкурса прилагается копия, набранная на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>компьютере и сохраненная в формате Word (</w:t>
      </w:r>
      <w:proofErr w:type="spellStart"/>
      <w:r w:rsidRPr="009F0438">
        <w:rPr>
          <w:rFonts w:ascii="Times New Roman" w:hAnsi="Times New Roman" w:cs="Times New Roman"/>
          <w:color w:val="1A1A1A"/>
          <w:sz w:val="28"/>
          <w:szCs w:val="28"/>
        </w:rPr>
        <w:t>doc</w:t>
      </w:r>
      <w:proofErr w:type="spellEnd"/>
      <w:r w:rsidRPr="009F0438">
        <w:rPr>
          <w:rFonts w:ascii="Times New Roman" w:hAnsi="Times New Roman" w:cs="Times New Roman"/>
          <w:color w:val="1A1A1A"/>
          <w:sz w:val="28"/>
          <w:szCs w:val="28"/>
        </w:rPr>
        <w:t xml:space="preserve"> или </w:t>
      </w:r>
      <w:proofErr w:type="spellStart"/>
      <w:r w:rsidRPr="009F0438">
        <w:rPr>
          <w:rFonts w:ascii="Times New Roman" w:hAnsi="Times New Roman" w:cs="Times New Roman"/>
          <w:color w:val="1A1A1A"/>
          <w:sz w:val="28"/>
          <w:szCs w:val="28"/>
        </w:rPr>
        <w:t>docx</w:t>
      </w:r>
      <w:proofErr w:type="spellEnd"/>
      <w:r w:rsidRPr="009F0438">
        <w:rPr>
          <w:rFonts w:ascii="Times New Roman" w:hAnsi="Times New Roman" w:cs="Times New Roman"/>
          <w:color w:val="1A1A1A"/>
          <w:sz w:val="28"/>
          <w:szCs w:val="28"/>
        </w:rPr>
        <w:t>). При отсутствии одного из указанных вариантов конкурсное сочинение на региональный этап Конкурса не принимается.</w:t>
      </w:r>
    </w:p>
    <w:p w14:paraId="170B7973" w14:textId="77777777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6.1</w:t>
      </w:r>
      <w:r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3</w:t>
      </w:r>
      <w:r w:rsidRPr="009F0438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.3. Согласие на обработку персональных данных.</w:t>
      </w:r>
    </w:p>
    <w:p w14:paraId="2E3EDC3D" w14:textId="77777777" w:rsidR="00434B13" w:rsidRPr="009F043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>6.1</w:t>
      </w:r>
      <w:r>
        <w:rPr>
          <w:rFonts w:ascii="Times New Roman" w:hAnsi="Times New Roman" w:cs="Times New Roman"/>
          <w:color w:val="1A1A1A"/>
          <w:sz w:val="28"/>
          <w:szCs w:val="28"/>
        </w:rPr>
        <w:t>4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>. На всех этапах Конкурса жюри проверяет конкурсные сочинения</w:t>
      </w:r>
    </w:p>
    <w:p w14:paraId="3C93D120" w14:textId="77777777" w:rsidR="00434B13" w:rsidRDefault="00434B13" w:rsidP="00792B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>на наличие некорректных заимствований. Каждая конкурсная работа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>проверяется на плагиат (процент оригинальности – не менее 75%).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>Рекомендуемая платформа проверки текста на оригинальность – TEXT.ru (</w:t>
      </w:r>
      <w:hyperlink r:id="rId9" w:history="1">
        <w:r w:rsidRPr="009F0438">
          <w:rPr>
            <w:rStyle w:val="a8"/>
            <w:rFonts w:ascii="Times New Roman" w:hAnsi="Times New Roman" w:cs="Times New Roman"/>
            <w:sz w:val="28"/>
            <w:szCs w:val="28"/>
          </w:rPr>
          <w:t>https://text.ru</w:t>
        </w:r>
      </w:hyperlink>
      <w:r w:rsidRPr="009F0438">
        <w:rPr>
          <w:rFonts w:ascii="Times New Roman" w:hAnsi="Times New Roman" w:cs="Times New Roman"/>
          <w:color w:val="1A1A1A"/>
          <w:sz w:val="28"/>
          <w:szCs w:val="28"/>
        </w:rPr>
        <w:t>).</w:t>
      </w:r>
    </w:p>
    <w:p w14:paraId="0DCA7E9D" w14:textId="77777777" w:rsidR="00434B13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9F0438">
        <w:rPr>
          <w:rFonts w:ascii="Times New Roman" w:hAnsi="Times New Roman" w:cs="Times New Roman"/>
          <w:color w:val="1A1A1A"/>
          <w:sz w:val="28"/>
          <w:szCs w:val="28"/>
        </w:rPr>
        <w:t>6.1</w:t>
      </w:r>
      <w:r w:rsidRPr="00267B28">
        <w:rPr>
          <w:rFonts w:ascii="Times New Roman" w:hAnsi="Times New Roman" w:cs="Times New Roman"/>
          <w:color w:val="1A1A1A"/>
          <w:sz w:val="28"/>
          <w:szCs w:val="28"/>
        </w:rPr>
        <w:t>5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>. Конкурсные материалы не редактируются и не возвращаются.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>Организаторы Конкурса могут распоряжаться присланными на Конкурс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>материалами по своему усмотрению в образовательных и просветительских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9F0438">
        <w:rPr>
          <w:rFonts w:ascii="Times New Roman" w:hAnsi="Times New Roman" w:cs="Times New Roman"/>
          <w:color w:val="1A1A1A"/>
          <w:sz w:val="28"/>
          <w:szCs w:val="28"/>
        </w:rPr>
        <w:t>целях без дополнительного согласия автора.</w:t>
      </w:r>
    </w:p>
    <w:p w14:paraId="3984D211" w14:textId="77777777" w:rsidR="00434B13" w:rsidRDefault="00434B13" w:rsidP="00792B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14:paraId="377BAEF7" w14:textId="77777777" w:rsidR="00434B13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</w:pPr>
      <w:r w:rsidRPr="00267B28"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  <w:t>7. Критерии оценивания</w:t>
      </w:r>
    </w:p>
    <w:p w14:paraId="1EF41CF0" w14:textId="77777777" w:rsidR="00434B13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  <w:shd w:val="clear" w:color="auto" w:fill="FFFFFF"/>
        </w:rPr>
      </w:pPr>
    </w:p>
    <w:p w14:paraId="1606E98C" w14:textId="77777777" w:rsidR="00434B13" w:rsidRPr="006964C1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267B28">
        <w:rPr>
          <w:rFonts w:ascii="Times New Roman" w:hAnsi="Times New Roman" w:cs="Times New Roman"/>
          <w:color w:val="1A1A1A"/>
          <w:sz w:val="28"/>
          <w:szCs w:val="28"/>
        </w:rPr>
        <w:t>7.1. Критерии оценивания конкурсных сочинений утверждаются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267B28">
        <w:rPr>
          <w:rFonts w:ascii="Times New Roman" w:hAnsi="Times New Roman" w:cs="Times New Roman"/>
          <w:color w:val="1A1A1A"/>
          <w:sz w:val="28"/>
          <w:szCs w:val="28"/>
        </w:rPr>
        <w:t>Положением и являются едиными для оценки конкурсных сочинений на всех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267B28">
        <w:rPr>
          <w:rFonts w:ascii="Times New Roman" w:hAnsi="Times New Roman" w:cs="Times New Roman"/>
          <w:color w:val="1A1A1A"/>
          <w:sz w:val="28"/>
          <w:szCs w:val="28"/>
        </w:rPr>
        <w:t>этапах Конкурса.</w:t>
      </w:r>
    </w:p>
    <w:p w14:paraId="223A68D7" w14:textId="77777777" w:rsidR="00434B13" w:rsidRPr="00267B28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267B28">
        <w:rPr>
          <w:rFonts w:ascii="Times New Roman" w:hAnsi="Times New Roman" w:cs="Times New Roman"/>
          <w:color w:val="1A1A1A"/>
          <w:sz w:val="28"/>
          <w:szCs w:val="28"/>
        </w:rPr>
        <w:t>7.2. Оценивание конкурсных сочинений осуществляется по следующим</w:t>
      </w:r>
    </w:p>
    <w:p w14:paraId="35D4D6CC" w14:textId="77777777" w:rsidR="00434B13" w:rsidRPr="00471D2E" w:rsidRDefault="00434B13" w:rsidP="00792B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267B28">
        <w:rPr>
          <w:rFonts w:ascii="Times New Roman" w:hAnsi="Times New Roman" w:cs="Times New Roman"/>
          <w:color w:val="1A1A1A"/>
          <w:sz w:val="28"/>
          <w:szCs w:val="28"/>
        </w:rPr>
        <w:t>критериям:</w:t>
      </w:r>
    </w:p>
    <w:p w14:paraId="41413005" w14:textId="56EEF1A7" w:rsidR="00434B13" w:rsidRPr="00267B28" w:rsidRDefault="00434B13" w:rsidP="00792B31">
      <w:pPr>
        <w:widowControl w:val="0"/>
        <w:tabs>
          <w:tab w:val="left" w:pos="2108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1)</w:t>
      </w:r>
      <w:r w:rsidR="003D2E6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AD22C2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Соответствие темы выбранному тематическому направлению, оригинальность</w:t>
      </w:r>
      <w:r w:rsidRPr="00267B28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14:paraId="7CDBF678" w14:textId="5CCC062E" w:rsidR="00AD22C2" w:rsidRPr="00267B28" w:rsidRDefault="00434B13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2)</w:t>
      </w:r>
      <w:r w:rsidR="00AD22C2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соответствие содержания выбранной теме;</w:t>
      </w:r>
    </w:p>
    <w:p w14:paraId="45A4D24C" w14:textId="64CC05C7" w:rsidR="00434B13" w:rsidRDefault="00434B13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3)</w:t>
      </w:r>
      <w:r w:rsidR="003D2E6A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="00AD22C2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полнота раскрытия темы;</w:t>
      </w:r>
    </w:p>
    <w:p w14:paraId="52C0FC0F" w14:textId="615DA251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4) отражение в содержании авторской позиции;</w:t>
      </w:r>
    </w:p>
    <w:p w14:paraId="1DA2B1AA" w14:textId="0EA5B1BD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5) корректное использование литературного, исторического, биографического, научного материала;</w:t>
      </w:r>
    </w:p>
    <w:p w14:paraId="760C1012" w14:textId="427B5505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6) соответствие конкурсного сочинения выбранному жанру;</w:t>
      </w:r>
    </w:p>
    <w:p w14:paraId="1E20E0B6" w14:textId="0F03EAB6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7) целесообразность использования языковых средств;</w:t>
      </w:r>
    </w:p>
    <w:p w14:paraId="2BF24234" w14:textId="096F9260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8) стройность композиции сочинения, соответствие замыслу;</w:t>
      </w:r>
    </w:p>
    <w:p w14:paraId="2EFAA9F9" w14:textId="7AF0A94A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9) целесообразность использования композиционных приемов, оригинальность композиции;</w:t>
      </w:r>
    </w:p>
    <w:p w14:paraId="52AEE435" w14:textId="0A916012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10) логичность речи;</w:t>
      </w:r>
    </w:p>
    <w:p w14:paraId="77388B5B" w14:textId="59577868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11) богатство использованных грамматических конструкций;</w:t>
      </w:r>
    </w:p>
    <w:p w14:paraId="703D9927" w14:textId="451BECF7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12) выразительность речи;</w:t>
      </w:r>
    </w:p>
    <w:p w14:paraId="5650520E" w14:textId="27D7F0C0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13) соблюдение орфографических правил;</w:t>
      </w:r>
    </w:p>
    <w:p w14:paraId="6A4754A8" w14:textId="31880FB5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14) соблюдение пунктуационных правил;</w:t>
      </w:r>
    </w:p>
    <w:p w14:paraId="6E6F016F" w14:textId="408B4053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15) соблюдение грамматических норм;</w:t>
      </w:r>
    </w:p>
    <w:p w14:paraId="700CE419" w14:textId="7C51FF01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16) соблюдение речевых норм;</w:t>
      </w:r>
    </w:p>
    <w:p w14:paraId="47DE60AF" w14:textId="6BE28E07" w:rsidR="00AD22C2" w:rsidRDefault="00AD22C2" w:rsidP="00792B31">
      <w:pPr>
        <w:widowControl w:val="0"/>
        <w:tabs>
          <w:tab w:val="left" w:pos="18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17) эмоциональное воздействие на читателя.</w:t>
      </w:r>
    </w:p>
    <w:p w14:paraId="5F2477F0" w14:textId="19169599" w:rsidR="00434B13" w:rsidRPr="006964C1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6964C1">
        <w:rPr>
          <w:rFonts w:ascii="Times New Roman" w:hAnsi="Times New Roman" w:cs="Times New Roman"/>
          <w:color w:val="1A1A1A"/>
          <w:sz w:val="28"/>
          <w:szCs w:val="28"/>
        </w:rPr>
        <w:t xml:space="preserve">7.3. Оценка по </w:t>
      </w:r>
      <w:r w:rsidR="0036080C">
        <w:rPr>
          <w:rFonts w:ascii="Times New Roman" w:hAnsi="Times New Roman" w:cs="Times New Roman"/>
          <w:color w:val="1A1A1A"/>
          <w:sz w:val="28"/>
          <w:szCs w:val="28"/>
        </w:rPr>
        <w:t xml:space="preserve">критериям 1-16 выставляется по шкале 0-2, по критерию 17 </w:t>
      </w:r>
      <w:r w:rsidRPr="006964C1">
        <w:rPr>
          <w:rFonts w:ascii="Times New Roman" w:hAnsi="Times New Roman" w:cs="Times New Roman"/>
          <w:color w:val="1A1A1A"/>
          <w:sz w:val="28"/>
          <w:szCs w:val="28"/>
        </w:rPr>
        <w:t>по шкале 0-</w:t>
      </w:r>
      <w:r w:rsidR="0036080C">
        <w:rPr>
          <w:rFonts w:ascii="Times New Roman" w:hAnsi="Times New Roman" w:cs="Times New Roman"/>
          <w:color w:val="1A1A1A"/>
          <w:sz w:val="28"/>
          <w:szCs w:val="28"/>
        </w:rPr>
        <w:t>1</w:t>
      </w:r>
      <w:r w:rsidRPr="006964C1">
        <w:rPr>
          <w:rFonts w:ascii="Times New Roman" w:hAnsi="Times New Roman" w:cs="Times New Roman"/>
          <w:color w:val="1A1A1A"/>
          <w:sz w:val="28"/>
          <w:szCs w:val="28"/>
        </w:rPr>
        <w:t xml:space="preserve"> балл.</w:t>
      </w:r>
    </w:p>
    <w:p w14:paraId="18C9DEE0" w14:textId="77777777" w:rsidR="00434B13" w:rsidRPr="00471D2E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8. </w:t>
      </w:r>
      <w:r w:rsidRPr="00471D2E">
        <w:rPr>
          <w:rFonts w:ascii="Times New Roman" w:hAnsi="Times New Roman" w:cs="Times New Roman"/>
          <w:b/>
          <w:bCs/>
          <w:color w:val="1A1A1A"/>
          <w:sz w:val="28"/>
          <w:szCs w:val="28"/>
        </w:rPr>
        <w:t>Итоги Конкурса.</w:t>
      </w:r>
    </w:p>
    <w:p w14:paraId="13780335" w14:textId="77777777" w:rsidR="00434B13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r w:rsidRPr="00471D2E">
        <w:rPr>
          <w:rFonts w:ascii="Times New Roman" w:hAnsi="Times New Roman" w:cs="Times New Roman"/>
          <w:b/>
          <w:bCs/>
          <w:color w:val="1A1A1A"/>
          <w:sz w:val="28"/>
          <w:szCs w:val="28"/>
        </w:rPr>
        <w:t>Порядок награждения победителей Конкурса</w:t>
      </w:r>
    </w:p>
    <w:p w14:paraId="7E1FB4D5" w14:textId="77777777" w:rsidR="00434B13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</w:p>
    <w:p w14:paraId="21695281" w14:textId="77777777" w:rsidR="00434B13" w:rsidRPr="00471D2E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471D2E">
        <w:rPr>
          <w:rFonts w:ascii="Times New Roman" w:hAnsi="Times New Roman" w:cs="Times New Roman"/>
          <w:color w:val="1A1A1A"/>
          <w:sz w:val="28"/>
          <w:szCs w:val="28"/>
        </w:rPr>
        <w:t>8.1. По итогам Конкурса в каждой возрастной группе определяется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  </w:t>
      </w:r>
      <w:r w:rsidRPr="00471D2E">
        <w:rPr>
          <w:rFonts w:ascii="Times New Roman" w:hAnsi="Times New Roman" w:cs="Times New Roman"/>
          <w:color w:val="1A1A1A"/>
          <w:sz w:val="28"/>
          <w:szCs w:val="28"/>
        </w:rPr>
        <w:t>победитель и призёры (не более двух).</w:t>
      </w:r>
    </w:p>
    <w:p w14:paraId="608EF3E8" w14:textId="77777777" w:rsidR="00434B13" w:rsidRPr="00471D2E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471D2E">
        <w:rPr>
          <w:rFonts w:ascii="Times New Roman" w:hAnsi="Times New Roman" w:cs="Times New Roman"/>
          <w:color w:val="1A1A1A"/>
          <w:sz w:val="28"/>
          <w:szCs w:val="28"/>
        </w:rPr>
        <w:t>8.2. Участник Конкурса, набравший наибольшее количество баллов в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471D2E">
        <w:rPr>
          <w:rFonts w:ascii="Times New Roman" w:hAnsi="Times New Roman" w:cs="Times New Roman"/>
          <w:color w:val="1A1A1A"/>
          <w:sz w:val="28"/>
          <w:szCs w:val="28"/>
        </w:rPr>
        <w:t>возрастной группе, признаётся победителем.</w:t>
      </w:r>
    </w:p>
    <w:p w14:paraId="672FEB56" w14:textId="77777777" w:rsidR="00434B13" w:rsidRPr="00471D2E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471D2E">
        <w:rPr>
          <w:rFonts w:ascii="Times New Roman" w:hAnsi="Times New Roman" w:cs="Times New Roman"/>
          <w:color w:val="1A1A1A"/>
          <w:sz w:val="28"/>
          <w:szCs w:val="28"/>
        </w:rPr>
        <w:t>8.3. Участники (не более двух в каждой возрастной группе), следующие в рейтинге за победителем, объявляются призёрами Конкурса.</w:t>
      </w:r>
    </w:p>
    <w:p w14:paraId="34643D33" w14:textId="77777777" w:rsidR="00434B13" w:rsidRPr="00471D2E" w:rsidRDefault="00434B13" w:rsidP="00792B3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471D2E">
        <w:rPr>
          <w:rFonts w:ascii="Times New Roman" w:hAnsi="Times New Roman" w:cs="Times New Roman"/>
          <w:color w:val="1A1A1A"/>
          <w:sz w:val="28"/>
          <w:szCs w:val="28"/>
        </w:rPr>
        <w:t>8.4. Победитель, призеры Конкурса награждаются дипломами</w:t>
      </w:r>
      <w:r>
        <w:rPr>
          <w:rFonts w:ascii="Times New Roman" w:hAnsi="Times New Roman" w:cs="Times New Roman"/>
          <w:color w:val="1A1A1A"/>
          <w:sz w:val="28"/>
          <w:szCs w:val="28"/>
        </w:rPr>
        <w:t xml:space="preserve"> М</w:t>
      </w:r>
      <w:r w:rsidRPr="00471D2E">
        <w:rPr>
          <w:rFonts w:ascii="Times New Roman" w:hAnsi="Times New Roman" w:cs="Times New Roman"/>
          <w:color w:val="1A1A1A"/>
          <w:sz w:val="28"/>
          <w:szCs w:val="28"/>
        </w:rPr>
        <w:t>инистерства образования Республики Мордовия.</w:t>
      </w:r>
    </w:p>
    <w:p w14:paraId="048CAA25" w14:textId="77777777" w:rsidR="00434B13" w:rsidRPr="00A17B6C" w:rsidRDefault="00434B13" w:rsidP="00792B31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color w:val="1A1A1A"/>
          <w:sz w:val="28"/>
          <w:szCs w:val="28"/>
        </w:rPr>
      </w:pPr>
      <w:r w:rsidRPr="00471D2E">
        <w:rPr>
          <w:rFonts w:ascii="Times New Roman" w:hAnsi="Times New Roman" w:cs="Times New Roman"/>
          <w:color w:val="1A1A1A"/>
          <w:sz w:val="28"/>
          <w:szCs w:val="28"/>
        </w:rPr>
        <w:t xml:space="preserve">8.5. Итоги Конкурса утверждаются приказом </w:t>
      </w:r>
      <w:r>
        <w:rPr>
          <w:rFonts w:ascii="Times New Roman" w:hAnsi="Times New Roman" w:cs="Times New Roman"/>
          <w:color w:val="1A1A1A"/>
          <w:sz w:val="28"/>
          <w:szCs w:val="28"/>
        </w:rPr>
        <w:t>М</w:t>
      </w:r>
      <w:r w:rsidRPr="00471D2E">
        <w:rPr>
          <w:rFonts w:ascii="Times New Roman" w:hAnsi="Times New Roman" w:cs="Times New Roman"/>
          <w:color w:val="1A1A1A"/>
          <w:sz w:val="28"/>
          <w:szCs w:val="28"/>
        </w:rPr>
        <w:t>инистерства образования Республики Мордовия.</w:t>
      </w:r>
    </w:p>
    <w:p w14:paraId="4726AF49" w14:textId="77777777" w:rsidR="007F0C9F" w:rsidRDefault="007F0C9F" w:rsidP="00792B31">
      <w:pPr>
        <w:shd w:val="clear" w:color="auto" w:fill="FFFFFF"/>
        <w:spacing w:after="0" w:line="240" w:lineRule="auto"/>
        <w:ind w:left="4678"/>
        <w:jc w:val="center"/>
        <w:rPr>
          <w:rFonts w:ascii="Times New Roman" w:hAnsi="Times New Roman" w:cs="Times New Roman"/>
          <w:color w:val="1A1A1A"/>
          <w:sz w:val="28"/>
          <w:szCs w:val="28"/>
        </w:rPr>
      </w:pPr>
    </w:p>
    <w:p w14:paraId="7862C396" w14:textId="2EFBA1FD" w:rsidR="00BA28E4" w:rsidRDefault="00BA28E4" w:rsidP="00792B31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br w:type="page"/>
      </w:r>
    </w:p>
    <w:p w14:paraId="2367EE0A" w14:textId="35FC7FC9" w:rsidR="00434B13" w:rsidRPr="00BA28E4" w:rsidRDefault="00434B13" w:rsidP="00792B31">
      <w:pPr>
        <w:shd w:val="clear" w:color="auto" w:fill="FFFFFF"/>
        <w:spacing w:after="0" w:line="240" w:lineRule="auto"/>
        <w:ind w:left="4962"/>
        <w:rPr>
          <w:rFonts w:ascii="Times New Roman" w:hAnsi="Times New Roman" w:cs="Times New Roman"/>
          <w:color w:val="1A1A1A"/>
          <w:sz w:val="24"/>
          <w:szCs w:val="24"/>
        </w:rPr>
      </w:pPr>
      <w:r w:rsidRPr="00BA28E4">
        <w:rPr>
          <w:rFonts w:ascii="Times New Roman" w:hAnsi="Times New Roman" w:cs="Times New Roman"/>
          <w:color w:val="1A1A1A"/>
          <w:sz w:val="24"/>
          <w:szCs w:val="24"/>
        </w:rPr>
        <w:t>Приложение 2</w:t>
      </w:r>
    </w:p>
    <w:p w14:paraId="6523A9A2" w14:textId="77777777" w:rsidR="00434B13" w:rsidRPr="00BA28E4" w:rsidRDefault="00434B13" w:rsidP="00792B31">
      <w:pPr>
        <w:shd w:val="clear" w:color="auto" w:fill="FFFFFF"/>
        <w:spacing w:after="0" w:line="240" w:lineRule="auto"/>
        <w:ind w:left="4962"/>
        <w:rPr>
          <w:rFonts w:ascii="Times New Roman" w:hAnsi="Times New Roman" w:cs="Times New Roman"/>
          <w:color w:val="1A1A1A"/>
          <w:sz w:val="24"/>
          <w:szCs w:val="24"/>
        </w:rPr>
      </w:pPr>
      <w:r w:rsidRPr="00BA28E4">
        <w:rPr>
          <w:rFonts w:ascii="Times New Roman" w:hAnsi="Times New Roman" w:cs="Times New Roman"/>
          <w:color w:val="1A1A1A"/>
          <w:sz w:val="24"/>
          <w:szCs w:val="24"/>
        </w:rPr>
        <w:t>к приказу Министерства образования</w:t>
      </w:r>
    </w:p>
    <w:p w14:paraId="242F87F1" w14:textId="77777777" w:rsidR="00434B13" w:rsidRPr="00BA28E4" w:rsidRDefault="00434B13" w:rsidP="00792B31">
      <w:pPr>
        <w:shd w:val="clear" w:color="auto" w:fill="FFFFFF"/>
        <w:spacing w:after="0" w:line="240" w:lineRule="auto"/>
        <w:ind w:left="4962"/>
        <w:rPr>
          <w:rFonts w:ascii="Times New Roman" w:hAnsi="Times New Roman" w:cs="Times New Roman"/>
          <w:color w:val="1A1A1A"/>
          <w:sz w:val="24"/>
          <w:szCs w:val="24"/>
        </w:rPr>
      </w:pPr>
      <w:r w:rsidRPr="00BA28E4">
        <w:rPr>
          <w:rFonts w:ascii="Times New Roman" w:hAnsi="Times New Roman" w:cs="Times New Roman"/>
          <w:color w:val="1A1A1A"/>
          <w:sz w:val="24"/>
          <w:szCs w:val="24"/>
        </w:rPr>
        <w:t>Республики Мордовия</w:t>
      </w:r>
    </w:p>
    <w:p w14:paraId="4E7EE518" w14:textId="7151D9CC" w:rsidR="00434B13" w:rsidRPr="005A7D08" w:rsidRDefault="00434B13" w:rsidP="00792B31">
      <w:pPr>
        <w:shd w:val="clear" w:color="auto" w:fill="FFFFFF"/>
        <w:spacing w:after="0" w:line="240" w:lineRule="auto"/>
        <w:ind w:left="4962"/>
        <w:rPr>
          <w:rFonts w:ascii="Times New Roman" w:hAnsi="Times New Roman" w:cs="Times New Roman"/>
          <w:color w:val="1A1A1A"/>
          <w:sz w:val="28"/>
          <w:szCs w:val="28"/>
        </w:rPr>
      </w:pPr>
      <w:r w:rsidRPr="00BA28E4">
        <w:rPr>
          <w:rFonts w:ascii="Times New Roman" w:hAnsi="Times New Roman" w:cs="Times New Roman"/>
          <w:color w:val="1A1A1A"/>
          <w:sz w:val="24"/>
          <w:szCs w:val="24"/>
        </w:rPr>
        <w:t>от «__</w:t>
      </w:r>
      <w:proofErr w:type="gramStart"/>
      <w:r w:rsidRPr="00BA28E4">
        <w:rPr>
          <w:rFonts w:ascii="Times New Roman" w:hAnsi="Times New Roman" w:cs="Times New Roman"/>
          <w:color w:val="1A1A1A"/>
          <w:sz w:val="24"/>
          <w:szCs w:val="24"/>
        </w:rPr>
        <w:t>_»_</w:t>
      </w:r>
      <w:proofErr w:type="gramEnd"/>
      <w:r w:rsidRPr="00BA28E4">
        <w:rPr>
          <w:rFonts w:ascii="Times New Roman" w:hAnsi="Times New Roman" w:cs="Times New Roman"/>
          <w:color w:val="1A1A1A"/>
          <w:sz w:val="24"/>
          <w:szCs w:val="24"/>
        </w:rPr>
        <w:t>__________ 202</w:t>
      </w:r>
      <w:r w:rsidR="00F16E35" w:rsidRPr="00BA28E4">
        <w:rPr>
          <w:rFonts w:ascii="Times New Roman" w:hAnsi="Times New Roman" w:cs="Times New Roman"/>
          <w:color w:val="1A1A1A"/>
          <w:sz w:val="24"/>
          <w:szCs w:val="24"/>
        </w:rPr>
        <w:t>4</w:t>
      </w:r>
      <w:r w:rsidRPr="00BA28E4">
        <w:rPr>
          <w:rFonts w:ascii="Times New Roman" w:hAnsi="Times New Roman" w:cs="Times New Roman"/>
          <w:color w:val="1A1A1A"/>
          <w:sz w:val="24"/>
          <w:szCs w:val="24"/>
        </w:rPr>
        <w:t xml:space="preserve"> № _______</w:t>
      </w:r>
    </w:p>
    <w:p w14:paraId="75279A90" w14:textId="77777777" w:rsidR="00434B13" w:rsidRDefault="00434B13" w:rsidP="00792B31">
      <w:pPr>
        <w:shd w:val="clear" w:color="auto" w:fill="FFFFFF"/>
        <w:spacing w:after="0" w:line="240" w:lineRule="auto"/>
        <w:jc w:val="both"/>
        <w:rPr>
          <w:rFonts w:cs="Times New Roman"/>
          <w:color w:val="1A1A1A"/>
          <w:sz w:val="23"/>
          <w:szCs w:val="23"/>
        </w:rPr>
      </w:pPr>
    </w:p>
    <w:p w14:paraId="07EFFCD8" w14:textId="77777777" w:rsidR="00792B31" w:rsidRDefault="00792B31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</w:p>
    <w:p w14:paraId="1A85FC72" w14:textId="77777777" w:rsidR="00792B31" w:rsidRDefault="00792B31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</w:p>
    <w:p w14:paraId="0ED84CCE" w14:textId="1CC3B1BA" w:rsidR="00434B13" w:rsidRPr="001F5B89" w:rsidRDefault="00434B13" w:rsidP="00792B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1A1A1A"/>
          <w:sz w:val="28"/>
          <w:szCs w:val="28"/>
        </w:rPr>
      </w:pPr>
      <w:r w:rsidRPr="001F5B89">
        <w:rPr>
          <w:rFonts w:ascii="Times New Roman" w:hAnsi="Times New Roman" w:cs="Times New Roman"/>
          <w:b/>
          <w:bCs/>
          <w:color w:val="1A1A1A"/>
          <w:sz w:val="28"/>
          <w:szCs w:val="28"/>
        </w:rPr>
        <w:t xml:space="preserve">Состав Оргкомитета </w:t>
      </w:r>
    </w:p>
    <w:p w14:paraId="1B073EF3" w14:textId="77777777" w:rsidR="00434B13" w:rsidRPr="00792B31" w:rsidRDefault="00434B13" w:rsidP="00792B31">
      <w:pPr>
        <w:shd w:val="clear" w:color="auto" w:fill="FFFFFF"/>
        <w:spacing w:after="0" w:line="240" w:lineRule="auto"/>
        <w:jc w:val="center"/>
        <w:rPr>
          <w:rFonts w:cs="Times New Roman"/>
          <w:color w:val="1A1A1A"/>
          <w:sz w:val="28"/>
          <w:szCs w:val="28"/>
        </w:rPr>
      </w:pPr>
    </w:p>
    <w:tbl>
      <w:tblPr>
        <w:tblStyle w:val="a9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2806"/>
        <w:gridCol w:w="6414"/>
      </w:tblGrid>
      <w:tr w:rsidR="00434B13" w14:paraId="3E1E7AB6" w14:textId="77777777" w:rsidTr="00792B31">
        <w:tc>
          <w:tcPr>
            <w:tcW w:w="704" w:type="dxa"/>
          </w:tcPr>
          <w:p w14:paraId="0006A807" w14:textId="77777777" w:rsidR="00434B13" w:rsidRPr="001F5B89" w:rsidRDefault="00434B13" w:rsidP="00792B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</w:pPr>
            <w:r w:rsidRPr="001F5B89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  <w:t>№</w:t>
            </w:r>
          </w:p>
          <w:p w14:paraId="18F9D64C" w14:textId="77777777" w:rsidR="00434B13" w:rsidRDefault="00434B13" w:rsidP="00792B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</w:pPr>
            <w:r w:rsidRPr="001F5B89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  <w:t>п/п</w:t>
            </w:r>
          </w:p>
          <w:p w14:paraId="1A68CD6B" w14:textId="77777777" w:rsidR="00792B31" w:rsidRPr="001F5B89" w:rsidRDefault="00792B31" w:rsidP="00792B3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2806" w:type="dxa"/>
          </w:tcPr>
          <w:p w14:paraId="419D302E" w14:textId="77777777" w:rsidR="00434B13" w:rsidRPr="001F5B89" w:rsidRDefault="00434B13" w:rsidP="0079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</w:pPr>
            <w:r w:rsidRPr="001F5B89"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  <w:shd w:val="clear" w:color="auto" w:fill="FFFFFF"/>
              </w:rPr>
              <w:t>ФИО</w:t>
            </w:r>
          </w:p>
        </w:tc>
        <w:tc>
          <w:tcPr>
            <w:tcW w:w="6414" w:type="dxa"/>
          </w:tcPr>
          <w:p w14:paraId="464E1F95" w14:textId="77777777" w:rsidR="00434B13" w:rsidRPr="001F5B89" w:rsidRDefault="00434B13" w:rsidP="0079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</w:pPr>
            <w:r w:rsidRPr="001F5B89">
              <w:rPr>
                <w:rFonts w:ascii="Times New Roman" w:hAnsi="Times New Roman" w:cs="Times New Roman"/>
                <w:b/>
                <w:bCs/>
                <w:color w:val="1A1A1A"/>
                <w:sz w:val="28"/>
                <w:szCs w:val="28"/>
                <w:shd w:val="clear" w:color="auto" w:fill="FFFFFF"/>
              </w:rPr>
              <w:t>Место работы, должность</w:t>
            </w:r>
          </w:p>
        </w:tc>
      </w:tr>
      <w:tr w:rsidR="00434B13" w14:paraId="4F4FAF23" w14:textId="77777777" w:rsidTr="00792B31">
        <w:tc>
          <w:tcPr>
            <w:tcW w:w="704" w:type="dxa"/>
          </w:tcPr>
          <w:p w14:paraId="32565AF4" w14:textId="77777777" w:rsidR="00434B13" w:rsidRPr="001F5B89" w:rsidRDefault="00434B13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highlight w:val="yellow"/>
                <w:lang w:eastAsia="ru-RU"/>
              </w:rPr>
            </w:pPr>
            <w:r w:rsidRPr="00635D69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806" w:type="dxa"/>
          </w:tcPr>
          <w:p w14:paraId="35EC1D61" w14:textId="5118AF9A" w:rsidR="00434B13" w:rsidRPr="001B0E77" w:rsidRDefault="001B0E77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 w:rsidRPr="001B0E77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Грызулина Ю.В.</w:t>
            </w:r>
          </w:p>
        </w:tc>
        <w:tc>
          <w:tcPr>
            <w:tcW w:w="6414" w:type="dxa"/>
          </w:tcPr>
          <w:p w14:paraId="601FBF61" w14:textId="77777777" w:rsidR="00434B13" w:rsidRDefault="001B0E77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 w:rsidRPr="001B0E77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 xml:space="preserve">Первый </w:t>
            </w:r>
            <w:r w:rsidR="00434B13" w:rsidRPr="001B0E77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заместитель Министра образования Республики Мордовия</w:t>
            </w:r>
            <w:r w:rsidR="00163FDD" w:rsidRPr="001B0E77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, председатель</w:t>
            </w:r>
          </w:p>
          <w:p w14:paraId="3E2FEACE" w14:textId="71132898" w:rsidR="00792B31" w:rsidRPr="001B0E77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</w:p>
        </w:tc>
      </w:tr>
      <w:tr w:rsidR="00792B31" w14:paraId="5BE5C21C" w14:textId="77777777" w:rsidTr="00792B31">
        <w:tc>
          <w:tcPr>
            <w:tcW w:w="704" w:type="dxa"/>
          </w:tcPr>
          <w:p w14:paraId="3EFEA470" w14:textId="77777777" w:rsidR="00792B31" w:rsidRPr="001F5B89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highlight w:val="yellow"/>
                <w:lang w:eastAsia="ru-RU"/>
              </w:rPr>
            </w:pPr>
            <w:r w:rsidRPr="00A17B6C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806" w:type="dxa"/>
          </w:tcPr>
          <w:p w14:paraId="49F7248B" w14:textId="552AB970" w:rsidR="00792B31" w:rsidRPr="00635D69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 w:rsidRPr="006C447D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Самсонова Т.В.</w:t>
            </w:r>
          </w:p>
        </w:tc>
        <w:tc>
          <w:tcPr>
            <w:tcW w:w="6414" w:type="dxa"/>
          </w:tcPr>
          <w:p w14:paraId="711D227C" w14:textId="77777777" w:rsidR="00792B31" w:rsidRDefault="00792B31" w:rsidP="00792B31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</w:pPr>
            <w:r w:rsidRPr="006C447D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 xml:space="preserve">ректор ГБУ ДПО РМ </w:t>
            </w:r>
            <w:r w:rsidRPr="006C447D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en-US"/>
              </w:rPr>
              <w:t>«</w:t>
            </w:r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 xml:space="preserve">Центр непрерывного повышения профессионального мастерства педагогических работников – «Педагог </w:t>
            </w:r>
            <w:proofErr w:type="gramStart"/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13.ру</w:t>
            </w:r>
            <w:proofErr w:type="gramEnd"/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 xml:space="preserve">» (далее – ГБУ ДПО РМ «ЦНППМ «Педагог </w:t>
            </w:r>
            <w:proofErr w:type="gramStart"/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13.ру</w:t>
            </w:r>
            <w:proofErr w:type="gramEnd"/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»</w:t>
            </w:r>
            <w:r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), кандидат педагогических наук, доцент, заместитель председателя</w:t>
            </w:r>
          </w:p>
          <w:p w14:paraId="2941C9C1" w14:textId="6318DABF" w:rsidR="00792B31" w:rsidRPr="00635D69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</w:p>
        </w:tc>
      </w:tr>
      <w:tr w:rsidR="00792B31" w14:paraId="45F3E682" w14:textId="77777777" w:rsidTr="00792B31">
        <w:tc>
          <w:tcPr>
            <w:tcW w:w="704" w:type="dxa"/>
          </w:tcPr>
          <w:p w14:paraId="18549393" w14:textId="77777777" w:rsidR="00792B31" w:rsidRPr="001F5B89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2806" w:type="dxa"/>
          </w:tcPr>
          <w:p w14:paraId="7FAE3B5A" w14:textId="49D68196" w:rsidR="00792B31" w:rsidRPr="006C447D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 w:rsidRPr="00635D69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 xml:space="preserve">Гудошникова С.Г. </w:t>
            </w:r>
          </w:p>
        </w:tc>
        <w:tc>
          <w:tcPr>
            <w:tcW w:w="6414" w:type="dxa"/>
          </w:tcPr>
          <w:p w14:paraId="41CE62BB" w14:textId="77777777" w:rsidR="00792B31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 w:rsidRPr="00635D69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начальник отдела обще</w:t>
            </w: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 xml:space="preserve">образовательной политики и развития дошкольного </w:t>
            </w:r>
            <w:r w:rsidRPr="00635D69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образования Министерства образования Республики Мордовия</w:t>
            </w: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, заместитель председателя</w:t>
            </w:r>
          </w:p>
          <w:p w14:paraId="5A27DA70" w14:textId="45362844" w:rsidR="00792B31" w:rsidRPr="006C447D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</w:p>
        </w:tc>
      </w:tr>
      <w:tr w:rsidR="00792B31" w14:paraId="5BEA5BA1" w14:textId="77777777" w:rsidTr="00792B31">
        <w:tc>
          <w:tcPr>
            <w:tcW w:w="9924" w:type="dxa"/>
            <w:gridSpan w:val="3"/>
          </w:tcPr>
          <w:p w14:paraId="757B4521" w14:textId="77777777" w:rsidR="00792B31" w:rsidRDefault="00792B31" w:rsidP="0079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</w:pPr>
            <w:r w:rsidRPr="006C447D"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8"/>
                <w:szCs w:val="28"/>
                <w:lang w:eastAsia="ru-RU"/>
              </w:rPr>
              <w:t xml:space="preserve">Члены Оргкомитета </w:t>
            </w:r>
          </w:p>
          <w:p w14:paraId="38DEF1AD" w14:textId="77777777" w:rsidR="00792B31" w:rsidRPr="00792B31" w:rsidRDefault="00792B31" w:rsidP="00792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A1A1A"/>
                <w:kern w:val="0"/>
                <w:sz w:val="20"/>
                <w:szCs w:val="20"/>
                <w:lang w:eastAsia="ru-RU"/>
              </w:rPr>
            </w:pPr>
          </w:p>
        </w:tc>
      </w:tr>
      <w:tr w:rsidR="00792B31" w14:paraId="7EE79E7F" w14:textId="77777777" w:rsidTr="00792B31">
        <w:tc>
          <w:tcPr>
            <w:tcW w:w="704" w:type="dxa"/>
          </w:tcPr>
          <w:p w14:paraId="48CA0AE7" w14:textId="77777777" w:rsidR="00792B31" w:rsidRPr="006C447D" w:rsidRDefault="00792B31" w:rsidP="00792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806" w:type="dxa"/>
          </w:tcPr>
          <w:p w14:paraId="0A110A7A" w14:textId="2DF6024B" w:rsidR="00792B31" w:rsidRPr="006C447D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Бурляева О.В.</w:t>
            </w:r>
          </w:p>
        </w:tc>
        <w:tc>
          <w:tcPr>
            <w:tcW w:w="6414" w:type="dxa"/>
          </w:tcPr>
          <w:p w14:paraId="51F2A6AC" w14:textId="77777777" w:rsidR="00792B31" w:rsidRDefault="00792B31" w:rsidP="00792B31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</w:pPr>
            <w:r w:rsidRPr="006C447D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 xml:space="preserve">заведующий кафедрой </w:t>
            </w:r>
            <w:r w:rsidRPr="00A04B27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воспитания и дополнительного образования</w:t>
            </w:r>
            <w:r w:rsidRPr="006C447D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 xml:space="preserve"> ГБУ ДПО РМ </w:t>
            </w:r>
            <w:r w:rsidRPr="006C447D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en-US"/>
              </w:rPr>
              <w:t>«</w:t>
            </w:r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 xml:space="preserve">Центр непрерывного повышения профессионального мастерства педагогических работников – «Педагог </w:t>
            </w:r>
            <w:proofErr w:type="gramStart"/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13.ру</w:t>
            </w:r>
            <w:proofErr w:type="gramEnd"/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 xml:space="preserve">» (далее – ГБУ ДПО РМ «ЦНППМ «Педагог </w:t>
            </w:r>
            <w:proofErr w:type="gramStart"/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13.ру</w:t>
            </w:r>
            <w:proofErr w:type="gramEnd"/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»</w:t>
            </w:r>
            <w:r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), кандидат педагогических наук, доцент</w:t>
            </w:r>
          </w:p>
          <w:p w14:paraId="4ACB9388" w14:textId="7263E065" w:rsidR="00792B31" w:rsidRPr="006C447D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</w:p>
        </w:tc>
      </w:tr>
      <w:tr w:rsidR="00792B31" w14:paraId="71AD0CAE" w14:textId="77777777" w:rsidTr="00792B31">
        <w:tc>
          <w:tcPr>
            <w:tcW w:w="704" w:type="dxa"/>
          </w:tcPr>
          <w:p w14:paraId="16B86307" w14:textId="77777777" w:rsidR="00792B31" w:rsidRPr="006C447D" w:rsidRDefault="00792B31" w:rsidP="00792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806" w:type="dxa"/>
          </w:tcPr>
          <w:p w14:paraId="3ABBC4CE" w14:textId="597C376C" w:rsidR="00792B31" w:rsidRPr="006C447D" w:rsidRDefault="00792B31" w:rsidP="00792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 xml:space="preserve">Уткина </w:t>
            </w:r>
            <w:r w:rsidRPr="006C447D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Т.</w:t>
            </w: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В</w:t>
            </w:r>
            <w:r w:rsidRPr="006C447D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6414" w:type="dxa"/>
          </w:tcPr>
          <w:p w14:paraId="0D82EED5" w14:textId="77777777" w:rsidR="00792B31" w:rsidRDefault="00792B31" w:rsidP="00792B31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 xml:space="preserve">и.о. </w:t>
            </w:r>
            <w:r w:rsidRPr="006C447D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заведующ</w:t>
            </w: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его</w:t>
            </w:r>
            <w:r w:rsidRPr="006C447D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 xml:space="preserve"> кафедрой основного и среднего общего образования ГБУ ДПО РМ </w:t>
            </w:r>
            <w:r w:rsidRPr="006C447D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en-US"/>
              </w:rPr>
              <w:t>«</w:t>
            </w:r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Центр непрерывного повышения профессионального мастерства педагогических работников – «Педагог 13.ру» (далее – ГБУ ДПО РМ «ЦНППМ «Педагог 13.ру»</w:t>
            </w:r>
            <w:r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), кандидат педагогических наук, доцент</w:t>
            </w:r>
          </w:p>
          <w:p w14:paraId="5079F4B1" w14:textId="6C10C073" w:rsidR="00792B31" w:rsidRPr="006C447D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</w:p>
        </w:tc>
      </w:tr>
      <w:tr w:rsidR="00792B31" w14:paraId="0D3B142C" w14:textId="77777777" w:rsidTr="00792B31">
        <w:tc>
          <w:tcPr>
            <w:tcW w:w="704" w:type="dxa"/>
          </w:tcPr>
          <w:p w14:paraId="5B9505AA" w14:textId="62B5CBAD" w:rsidR="00792B31" w:rsidRPr="006C447D" w:rsidRDefault="00792B31" w:rsidP="00792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806" w:type="dxa"/>
          </w:tcPr>
          <w:p w14:paraId="7F07415E" w14:textId="21B4F1E8" w:rsidR="00792B31" w:rsidRPr="006C447D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Шатина</w:t>
            </w:r>
            <w:r w:rsidRPr="006C447D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Т</w:t>
            </w:r>
            <w:r w:rsidRPr="006C447D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.В.</w:t>
            </w:r>
          </w:p>
        </w:tc>
        <w:tc>
          <w:tcPr>
            <w:tcW w:w="6414" w:type="dxa"/>
          </w:tcPr>
          <w:p w14:paraId="70FB0B7F" w14:textId="77777777" w:rsidR="00792B31" w:rsidRDefault="00792B31" w:rsidP="00792B31">
            <w:pPr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проректор по учебной работе, доцент</w:t>
            </w:r>
            <w:r w:rsidRPr="006C447D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 xml:space="preserve"> кафедры основного и среднего общего образования ГБУ ДПО РМ </w:t>
            </w:r>
            <w:r w:rsidRPr="006C447D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en-US"/>
              </w:rPr>
              <w:t>«</w:t>
            </w:r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Центр непрерывного повышения профессионального мастерства педагогических работников – «Педагог 13.ру» (далее – ГБУ ДПО РМ «ЦНППМ «Педагог 13.ру»</w:t>
            </w:r>
            <w:r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)</w:t>
            </w:r>
          </w:p>
          <w:p w14:paraId="5463A198" w14:textId="64CBCC7C" w:rsidR="00792B31" w:rsidRPr="006C447D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</w:p>
        </w:tc>
      </w:tr>
      <w:tr w:rsidR="00792B31" w14:paraId="32758A33" w14:textId="77777777" w:rsidTr="00792B31">
        <w:tc>
          <w:tcPr>
            <w:tcW w:w="704" w:type="dxa"/>
          </w:tcPr>
          <w:p w14:paraId="6FA14D3D" w14:textId="6AE11D2B" w:rsidR="00792B31" w:rsidRPr="006C447D" w:rsidRDefault="00792B31" w:rsidP="00792B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806" w:type="dxa"/>
          </w:tcPr>
          <w:p w14:paraId="1A1D1379" w14:textId="3FC46BCA" w:rsidR="00792B31" w:rsidRPr="006C447D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Пучкова М.В.</w:t>
            </w:r>
          </w:p>
        </w:tc>
        <w:tc>
          <w:tcPr>
            <w:tcW w:w="6414" w:type="dxa"/>
          </w:tcPr>
          <w:p w14:paraId="6880DB9A" w14:textId="59B3E101" w:rsidR="00792B31" w:rsidRPr="006C447D" w:rsidRDefault="00792B31" w:rsidP="00792B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>старший преподаватель</w:t>
            </w:r>
            <w:r w:rsidRPr="006C447D">
              <w:rPr>
                <w:rFonts w:ascii="Times New Roman" w:eastAsia="Times New Roman" w:hAnsi="Times New Roman" w:cs="Times New Roman"/>
                <w:color w:val="1A1A1A"/>
                <w:kern w:val="0"/>
                <w:sz w:val="28"/>
                <w:szCs w:val="28"/>
                <w:lang w:eastAsia="ru-RU"/>
              </w:rPr>
              <w:t xml:space="preserve"> кафедры основного и среднего общего образования ГБУ ДПО РМ </w:t>
            </w:r>
            <w:r w:rsidRPr="006C447D">
              <w:rPr>
                <w:rFonts w:ascii="Times New Roman" w:eastAsia="Lucida Sans Unicode" w:hAnsi="Times New Roman" w:cs="Times New Roman"/>
                <w:b/>
                <w:bCs/>
                <w:color w:val="000000"/>
                <w:kern w:val="0"/>
                <w:sz w:val="28"/>
                <w:szCs w:val="28"/>
                <w:lang w:bidi="en-US"/>
              </w:rPr>
              <w:t>«</w:t>
            </w:r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 xml:space="preserve">Центр непрерывного повышения профессионального мастерства педагогических работников – «Педагог </w:t>
            </w:r>
            <w:proofErr w:type="gramStart"/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13.ру</w:t>
            </w:r>
            <w:proofErr w:type="gramEnd"/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 xml:space="preserve">» (далее – ГБУ ДПО РМ «ЦНППМ «Педагог </w:t>
            </w:r>
            <w:proofErr w:type="gramStart"/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13.ру</w:t>
            </w:r>
            <w:proofErr w:type="gramEnd"/>
            <w:r w:rsidRPr="006C447D"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»</w:t>
            </w:r>
            <w:r>
              <w:rPr>
                <w:rFonts w:ascii="Times New Roman" w:eastAsia="Lucida Sans Unicode" w:hAnsi="Times New Roman" w:cs="Times New Roman"/>
                <w:color w:val="000000"/>
                <w:kern w:val="0"/>
                <w:sz w:val="28"/>
                <w:szCs w:val="28"/>
                <w:lang w:bidi="en-US"/>
              </w:rPr>
              <w:t>)</w:t>
            </w:r>
          </w:p>
        </w:tc>
      </w:tr>
    </w:tbl>
    <w:p w14:paraId="43858061" w14:textId="77777777" w:rsidR="00434B13" w:rsidRPr="009F0438" w:rsidRDefault="00434B13" w:rsidP="00792B31">
      <w:pPr>
        <w:shd w:val="clear" w:color="auto" w:fill="FFFFFF"/>
        <w:spacing w:after="0" w:line="240" w:lineRule="auto"/>
        <w:rPr>
          <w:rFonts w:cs="Times New Roman"/>
          <w:color w:val="1A1A1A"/>
          <w:sz w:val="23"/>
          <w:szCs w:val="23"/>
        </w:rPr>
      </w:pPr>
    </w:p>
    <w:p w14:paraId="737F0A39" w14:textId="77777777" w:rsidR="007F0C9F" w:rsidRDefault="007F0C9F" w:rsidP="00792B31">
      <w:pPr>
        <w:shd w:val="clear" w:color="auto" w:fill="FFFFFF"/>
        <w:spacing w:after="0" w:line="240" w:lineRule="auto"/>
        <w:ind w:left="4678"/>
        <w:jc w:val="center"/>
        <w:rPr>
          <w:rFonts w:ascii="Times New Roman" w:hAnsi="Times New Roman" w:cs="Times New Roman"/>
          <w:color w:val="1A1A1A"/>
          <w:sz w:val="28"/>
          <w:szCs w:val="28"/>
        </w:rPr>
      </w:pPr>
    </w:p>
    <w:p w14:paraId="1116159F" w14:textId="77777777" w:rsidR="007F0C9F" w:rsidRDefault="007F0C9F" w:rsidP="00792B31">
      <w:pPr>
        <w:shd w:val="clear" w:color="auto" w:fill="FFFFFF"/>
        <w:spacing w:after="0" w:line="240" w:lineRule="auto"/>
        <w:ind w:left="4678"/>
        <w:jc w:val="center"/>
        <w:rPr>
          <w:rFonts w:ascii="Times New Roman" w:hAnsi="Times New Roman" w:cs="Times New Roman"/>
          <w:color w:val="1A1A1A"/>
          <w:sz w:val="28"/>
          <w:szCs w:val="28"/>
        </w:rPr>
      </w:pPr>
    </w:p>
    <w:p w14:paraId="62CD3E36" w14:textId="7D4AC93C" w:rsidR="00BA28E4" w:rsidRDefault="00BA28E4" w:rsidP="00792B31">
      <w:pPr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br w:type="page"/>
      </w:r>
    </w:p>
    <w:p w14:paraId="7E97CDD7" w14:textId="3178868E" w:rsidR="007F0C9F" w:rsidRPr="00BA28E4" w:rsidRDefault="007F0C9F" w:rsidP="00792B31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BA28E4">
        <w:rPr>
          <w:rFonts w:ascii="Times New Roman" w:hAnsi="Times New Roman" w:cs="Times New Roman"/>
          <w:color w:val="1A1A1A"/>
          <w:sz w:val="24"/>
          <w:szCs w:val="24"/>
        </w:rPr>
        <w:t>Приложение 4</w:t>
      </w:r>
    </w:p>
    <w:p w14:paraId="20C0BFEC" w14:textId="77777777" w:rsidR="007F0C9F" w:rsidRPr="00BA28E4" w:rsidRDefault="007F0C9F" w:rsidP="00792B31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BA28E4">
        <w:rPr>
          <w:rFonts w:ascii="Times New Roman" w:hAnsi="Times New Roman" w:cs="Times New Roman"/>
          <w:color w:val="1A1A1A"/>
          <w:sz w:val="24"/>
          <w:szCs w:val="24"/>
        </w:rPr>
        <w:t>к приказу Министерства образования</w:t>
      </w:r>
    </w:p>
    <w:p w14:paraId="1D8F7C4E" w14:textId="77777777" w:rsidR="007F0C9F" w:rsidRPr="00BA28E4" w:rsidRDefault="007F0C9F" w:rsidP="00792B31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BA28E4">
        <w:rPr>
          <w:rFonts w:ascii="Times New Roman" w:hAnsi="Times New Roman" w:cs="Times New Roman"/>
          <w:color w:val="1A1A1A"/>
          <w:sz w:val="24"/>
          <w:szCs w:val="24"/>
        </w:rPr>
        <w:t>Республики Мордовия</w:t>
      </w:r>
    </w:p>
    <w:p w14:paraId="24A07F53" w14:textId="2C2BDA76" w:rsidR="007F0C9F" w:rsidRPr="00BA28E4" w:rsidRDefault="007F0C9F" w:rsidP="00792B31">
      <w:pPr>
        <w:shd w:val="clear" w:color="auto" w:fill="FFFFFF"/>
        <w:spacing w:after="0" w:line="240" w:lineRule="auto"/>
        <w:ind w:left="4536"/>
        <w:jc w:val="both"/>
        <w:rPr>
          <w:rFonts w:ascii="Times New Roman" w:hAnsi="Times New Roman" w:cs="Times New Roman"/>
          <w:color w:val="1A1A1A"/>
          <w:sz w:val="24"/>
          <w:szCs w:val="24"/>
        </w:rPr>
      </w:pPr>
      <w:r w:rsidRPr="00BA28E4">
        <w:rPr>
          <w:rFonts w:ascii="Times New Roman" w:hAnsi="Times New Roman" w:cs="Times New Roman"/>
          <w:color w:val="1A1A1A"/>
          <w:sz w:val="24"/>
          <w:szCs w:val="24"/>
        </w:rPr>
        <w:t>от «__</w:t>
      </w:r>
      <w:proofErr w:type="gramStart"/>
      <w:r w:rsidRPr="00BA28E4">
        <w:rPr>
          <w:rFonts w:ascii="Times New Roman" w:hAnsi="Times New Roman" w:cs="Times New Roman"/>
          <w:color w:val="1A1A1A"/>
          <w:sz w:val="24"/>
          <w:szCs w:val="24"/>
        </w:rPr>
        <w:t>_»_</w:t>
      </w:r>
      <w:proofErr w:type="gramEnd"/>
      <w:r w:rsidRPr="00BA28E4">
        <w:rPr>
          <w:rFonts w:ascii="Times New Roman" w:hAnsi="Times New Roman" w:cs="Times New Roman"/>
          <w:color w:val="1A1A1A"/>
          <w:sz w:val="24"/>
          <w:szCs w:val="24"/>
        </w:rPr>
        <w:t>__________ 202</w:t>
      </w:r>
      <w:r w:rsidR="00792B31">
        <w:rPr>
          <w:rFonts w:ascii="Times New Roman" w:hAnsi="Times New Roman" w:cs="Times New Roman"/>
          <w:color w:val="1A1A1A"/>
          <w:sz w:val="24"/>
          <w:szCs w:val="24"/>
        </w:rPr>
        <w:t>5</w:t>
      </w:r>
      <w:r w:rsidRPr="00BA28E4">
        <w:rPr>
          <w:rFonts w:ascii="Times New Roman" w:hAnsi="Times New Roman" w:cs="Times New Roman"/>
          <w:color w:val="1A1A1A"/>
          <w:sz w:val="24"/>
          <w:szCs w:val="24"/>
        </w:rPr>
        <w:t xml:space="preserve"> № _______</w:t>
      </w:r>
    </w:p>
    <w:p w14:paraId="6114DFF9" w14:textId="77777777" w:rsidR="007F0C9F" w:rsidRDefault="007F0C9F" w:rsidP="00792B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14:paraId="672CB169" w14:textId="32310352" w:rsidR="00BA28E4" w:rsidRDefault="00BA28E4" w:rsidP="00792B31">
      <w:pPr>
        <w:shd w:val="clear" w:color="auto" w:fill="FFFFFF"/>
        <w:tabs>
          <w:tab w:val="left" w:pos="2010"/>
          <w:tab w:val="center" w:pos="4749"/>
        </w:tabs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</w:rPr>
      </w:pPr>
    </w:p>
    <w:p w14:paraId="1946F069" w14:textId="1D593469" w:rsidR="007F0C9F" w:rsidRDefault="00BA28E4" w:rsidP="00792B31">
      <w:pPr>
        <w:shd w:val="clear" w:color="auto" w:fill="FFFFFF"/>
        <w:tabs>
          <w:tab w:val="left" w:pos="1860"/>
          <w:tab w:val="left" w:pos="2010"/>
          <w:tab w:val="center" w:pos="4749"/>
        </w:tabs>
        <w:spacing w:after="0" w:line="240" w:lineRule="auto"/>
        <w:rPr>
          <w:rFonts w:ascii="Times New Roman" w:hAnsi="Times New Roman" w:cs="Times New Roman"/>
          <w:color w:val="1A1A1A"/>
          <w:sz w:val="28"/>
          <w:szCs w:val="28"/>
        </w:rPr>
      </w:pPr>
      <w:r>
        <w:rPr>
          <w:rFonts w:ascii="Times New Roman" w:hAnsi="Times New Roman" w:cs="Times New Roman"/>
          <w:color w:val="1A1A1A"/>
          <w:sz w:val="28"/>
          <w:szCs w:val="28"/>
        </w:rPr>
        <w:tab/>
      </w:r>
      <w:r w:rsidR="004D13E7">
        <w:rPr>
          <w:rFonts w:ascii="Times New Roman" w:hAnsi="Times New Roman" w:cs="Times New Roman"/>
          <w:color w:val="1A1A1A"/>
          <w:sz w:val="28"/>
          <w:szCs w:val="28"/>
        </w:rPr>
        <w:tab/>
      </w:r>
      <w:r w:rsidR="007F0C9F">
        <w:rPr>
          <w:rFonts w:ascii="Times New Roman" w:hAnsi="Times New Roman" w:cs="Times New Roman"/>
          <w:color w:val="1A1A1A"/>
          <w:sz w:val="28"/>
          <w:szCs w:val="28"/>
        </w:rPr>
        <w:t>Перечень документов,</w:t>
      </w:r>
      <w:r w:rsidR="004D13E7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="007F0C9F">
        <w:rPr>
          <w:rFonts w:ascii="Times New Roman" w:hAnsi="Times New Roman" w:cs="Times New Roman"/>
          <w:color w:val="1A1A1A"/>
          <w:sz w:val="28"/>
          <w:szCs w:val="28"/>
        </w:rPr>
        <w:t>отправляемых на ко</w:t>
      </w:r>
      <w:r w:rsidR="003A5D7A">
        <w:rPr>
          <w:rFonts w:ascii="Times New Roman" w:hAnsi="Times New Roman" w:cs="Times New Roman"/>
          <w:color w:val="1A1A1A"/>
          <w:sz w:val="28"/>
          <w:szCs w:val="28"/>
        </w:rPr>
        <w:t xml:space="preserve">нкурс </w:t>
      </w:r>
    </w:p>
    <w:p w14:paraId="488A62A4" w14:textId="77777777" w:rsidR="00434B13" w:rsidRDefault="00434B13" w:rsidP="00792B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14:paraId="79C997B8" w14:textId="22978C4B" w:rsidR="001734B3" w:rsidRPr="001734B3" w:rsidRDefault="001734B3" w:rsidP="00792B31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</w:pP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Заявка</w:t>
      </w:r>
      <w:r w:rsidR="006E268A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 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(на участие в Конкурсе</w:t>
      </w:r>
      <w:r w:rsidR="004D13E7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 (в формате </w:t>
      </w:r>
      <w:proofErr w:type="spellStart"/>
      <w:r w:rsidR="004D13E7"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pdf</w:t>
      </w:r>
      <w:proofErr w:type="spellEnd"/>
      <w:r w:rsidR="004D13E7"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)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.</w:t>
      </w:r>
    </w:p>
    <w:p w14:paraId="45CE6AC0" w14:textId="6EA3ABED" w:rsidR="001734B3" w:rsidRPr="001734B3" w:rsidRDefault="001734B3" w:rsidP="00792B31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</w:pP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Сопроводительный лист (</w:t>
      </w:r>
      <w:r w:rsidR="004D13E7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в формате </w:t>
      </w:r>
      <w:proofErr w:type="spellStart"/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pd</w:t>
      </w:r>
      <w:proofErr w:type="spellEnd"/>
      <w:r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val="en-US" w:eastAsia="en-US"/>
        </w:rPr>
        <w:t>f</w:t>
      </w:r>
      <w:r w:rsidRPr="004D13E7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)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.</w:t>
      </w:r>
    </w:p>
    <w:p w14:paraId="1AE219CD" w14:textId="4DBAAC7C" w:rsidR="001734B3" w:rsidRPr="001734B3" w:rsidRDefault="001734B3" w:rsidP="00792B31">
      <w:pPr>
        <w:widowControl w:val="0"/>
        <w:numPr>
          <w:ilvl w:val="0"/>
          <w:numId w:val="14"/>
        </w:numPr>
        <w:tabs>
          <w:tab w:val="left" w:pos="1134"/>
          <w:tab w:val="left" w:pos="6657"/>
        </w:tabs>
        <w:autoSpaceDE w:val="0"/>
        <w:autoSpaceDN w:val="0"/>
        <w:spacing w:after="0" w:line="240" w:lineRule="auto"/>
        <w:ind w:left="0" w:firstLine="709"/>
        <w:jc w:val="both"/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</w:pP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Конкурсное сочинение</w:t>
      </w:r>
      <w:r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 –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 рукописный вариант на бланке</w:t>
      </w:r>
      <w:r w:rsidR="004D13E7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 </w:t>
      </w:r>
      <w:r w:rsidR="004D13E7"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(</w:t>
      </w:r>
      <w:r w:rsidR="004D13E7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в формате </w:t>
      </w:r>
      <w:proofErr w:type="spellStart"/>
      <w:r w:rsidR="004D13E7"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pdf</w:t>
      </w:r>
      <w:proofErr w:type="spellEnd"/>
      <w:r w:rsidR="004D13E7"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)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.</w:t>
      </w:r>
    </w:p>
    <w:p w14:paraId="6F047CFA" w14:textId="6BF607D5" w:rsidR="001734B3" w:rsidRPr="001734B3" w:rsidRDefault="001734B3" w:rsidP="00792B31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</w:pP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Конкурсное сочинение – рукописный вариант без титульного листа (</w:t>
      </w:r>
      <w:r w:rsidR="004D13E7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в формате </w:t>
      </w:r>
      <w:proofErr w:type="spellStart"/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pdf</w:t>
      </w:r>
      <w:proofErr w:type="spellEnd"/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).</w:t>
      </w:r>
    </w:p>
    <w:p w14:paraId="0380DD79" w14:textId="5897598C" w:rsidR="001734B3" w:rsidRDefault="001734B3" w:rsidP="00792B31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</w:pP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Копия конкурсного сочинения в печатном варианте (</w:t>
      </w:r>
      <w:r w:rsidR="004D13E7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в формате </w:t>
      </w:r>
      <w:proofErr w:type="spellStart"/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doc</w:t>
      </w:r>
      <w:proofErr w:type="spellEnd"/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).</w:t>
      </w:r>
    </w:p>
    <w:p w14:paraId="51844021" w14:textId="45C859FC" w:rsidR="001734B3" w:rsidRPr="001734B3" w:rsidRDefault="001734B3" w:rsidP="00792B31">
      <w:pPr>
        <w:widowControl w:val="0"/>
        <w:numPr>
          <w:ilvl w:val="0"/>
          <w:numId w:val="14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</w:pP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Согласие на обработку персональных данных участника / законного представителя (для несовершеннолетних обучающихся)</w:t>
      </w:r>
      <w:r w:rsidR="004D13E7" w:rsidRPr="004D13E7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 </w:t>
      </w:r>
      <w:r w:rsidR="004D13E7"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(</w:t>
      </w:r>
      <w:r w:rsidR="004D13E7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в формате </w:t>
      </w:r>
      <w:proofErr w:type="spellStart"/>
      <w:r w:rsidR="004D13E7"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pd</w:t>
      </w:r>
      <w:proofErr w:type="spellEnd"/>
      <w:r w:rsidR="004D13E7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val="en-US" w:eastAsia="en-US"/>
        </w:rPr>
        <w:t>f</w:t>
      </w:r>
      <w:r w:rsidR="004D13E7"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)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.</w:t>
      </w:r>
    </w:p>
    <w:p w14:paraId="7BC14B52" w14:textId="178B4F00" w:rsidR="001734B3" w:rsidRPr="001734B3" w:rsidRDefault="001734B3" w:rsidP="00792B31">
      <w:pPr>
        <w:widowControl w:val="0"/>
        <w:numPr>
          <w:ilvl w:val="0"/>
          <w:numId w:val="14"/>
        </w:numPr>
        <w:tabs>
          <w:tab w:val="left" w:pos="1134"/>
          <w:tab w:val="left" w:pos="4119"/>
          <w:tab w:val="left" w:pos="5270"/>
          <w:tab w:val="left" w:pos="8022"/>
          <w:tab w:val="left" w:pos="11550"/>
          <w:tab w:val="left" w:pos="13729"/>
          <w:tab w:val="left" w:pos="15366"/>
        </w:tabs>
        <w:autoSpaceDE w:val="0"/>
        <w:autoSpaceDN w:val="0"/>
        <w:spacing w:after="0" w:line="240" w:lineRule="auto"/>
        <w:ind w:left="0" w:firstLine="709"/>
        <w:jc w:val="both"/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</w:pP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Согласие</w:t>
      </w:r>
      <w:r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 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на</w:t>
      </w:r>
      <w:r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 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обработку</w:t>
      </w:r>
      <w:r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 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пер</w:t>
      </w:r>
      <w:r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с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ональных</w:t>
      </w:r>
      <w:r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 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данных</w:t>
      </w:r>
      <w:r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 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педагог</w:t>
      </w:r>
      <w:r w:rsidR="0036080C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ического работника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,</w:t>
      </w:r>
      <w:r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 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обеспечивающего педагогическое сопровождение участника</w:t>
      </w:r>
      <w:r w:rsidR="004D13E7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 </w:t>
      </w:r>
      <w:r w:rsidR="004D13E7"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(</w:t>
      </w:r>
      <w:r w:rsidR="004D13E7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 xml:space="preserve">в формате </w:t>
      </w:r>
      <w:proofErr w:type="spellStart"/>
      <w:r w:rsidR="004D13E7"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pdf</w:t>
      </w:r>
      <w:proofErr w:type="spellEnd"/>
      <w:r w:rsidR="004D13E7"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)</w:t>
      </w:r>
      <w:r w:rsidRPr="001734B3">
        <w:rPr>
          <w:rStyle w:val="aa"/>
          <w:rFonts w:ascii="Times New Roman" w:hAnsi="Times New Roman" w:cs="Times New Roman"/>
          <w:i w:val="0"/>
          <w:iCs w:val="0"/>
          <w:sz w:val="28"/>
          <w:szCs w:val="28"/>
          <w:lang w:eastAsia="en-US"/>
        </w:rPr>
        <w:t>.</w:t>
      </w:r>
    </w:p>
    <w:p w14:paraId="7FF6FFD9" w14:textId="77777777" w:rsidR="00434B13" w:rsidRDefault="00434B13" w:rsidP="00792B3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1A1A1A"/>
          <w:sz w:val="28"/>
          <w:szCs w:val="28"/>
        </w:rPr>
      </w:pPr>
    </w:p>
    <w:p w14:paraId="6DCFAD94" w14:textId="77777777" w:rsidR="00BD02CA" w:rsidRPr="003529A0" w:rsidRDefault="00BD02CA" w:rsidP="00792B31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14:paraId="5342FBCE" w14:textId="77777777" w:rsidR="006A3005" w:rsidRPr="00BD02CA" w:rsidRDefault="006A3005" w:rsidP="00792B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A3005" w:rsidRPr="00BD02CA" w:rsidSect="00B6710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C7032"/>
    <w:multiLevelType w:val="hybridMultilevel"/>
    <w:tmpl w:val="DD500040"/>
    <w:lvl w:ilvl="0" w:tplc="86E0EA3E">
      <w:start w:val="6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 w15:restartNumberingAfterBreak="0">
    <w:nsid w:val="274528FF"/>
    <w:multiLevelType w:val="multilevel"/>
    <w:tmpl w:val="D0528F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9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2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824" w:hanging="2160"/>
      </w:pPr>
      <w:rPr>
        <w:rFonts w:hint="default"/>
      </w:rPr>
    </w:lvl>
  </w:abstractNum>
  <w:abstractNum w:abstractNumId="2" w15:restartNumberingAfterBreak="0">
    <w:nsid w:val="286D0B81"/>
    <w:multiLevelType w:val="hybridMultilevel"/>
    <w:tmpl w:val="091CEB20"/>
    <w:lvl w:ilvl="0" w:tplc="EB4EBFE4">
      <w:start w:val="3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" w15:restartNumberingAfterBreak="0">
    <w:nsid w:val="35CE6116"/>
    <w:multiLevelType w:val="hybridMultilevel"/>
    <w:tmpl w:val="F3385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FE19EE"/>
    <w:multiLevelType w:val="hybridMultilevel"/>
    <w:tmpl w:val="6F081B4C"/>
    <w:lvl w:ilvl="0" w:tplc="AC7C8A24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0402B51"/>
    <w:multiLevelType w:val="hybridMultilevel"/>
    <w:tmpl w:val="41000616"/>
    <w:lvl w:ilvl="0" w:tplc="A35EF25C">
      <w:start w:val="5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6" w15:restartNumberingAfterBreak="0">
    <w:nsid w:val="48F77F66"/>
    <w:multiLevelType w:val="hybridMultilevel"/>
    <w:tmpl w:val="68108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0D1877"/>
    <w:multiLevelType w:val="hybridMultilevel"/>
    <w:tmpl w:val="424CCBE8"/>
    <w:lvl w:ilvl="0" w:tplc="F65E40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7F6523"/>
    <w:multiLevelType w:val="hybridMultilevel"/>
    <w:tmpl w:val="884421F6"/>
    <w:lvl w:ilvl="0" w:tplc="7ACC6AC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27935C3"/>
    <w:multiLevelType w:val="hybridMultilevel"/>
    <w:tmpl w:val="6270BD66"/>
    <w:lvl w:ilvl="0" w:tplc="39608E4C">
      <w:start w:val="4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0" w15:restartNumberingAfterBreak="0">
    <w:nsid w:val="5CAA1E46"/>
    <w:multiLevelType w:val="hybridMultilevel"/>
    <w:tmpl w:val="30160E30"/>
    <w:lvl w:ilvl="0" w:tplc="B8008A44">
      <w:start w:val="1"/>
      <w:numFmt w:val="decimal"/>
      <w:lvlText w:val="%1)"/>
      <w:lvlJc w:val="left"/>
      <w:pPr>
        <w:ind w:left="1714" w:hanging="100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EA4147"/>
    <w:multiLevelType w:val="hybridMultilevel"/>
    <w:tmpl w:val="81E493AC"/>
    <w:lvl w:ilvl="0" w:tplc="274E2B18">
      <w:start w:val="3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2" w15:restartNumberingAfterBreak="0">
    <w:nsid w:val="72FF6BFE"/>
    <w:multiLevelType w:val="hybridMultilevel"/>
    <w:tmpl w:val="CB54F486"/>
    <w:lvl w:ilvl="0" w:tplc="554A4E92">
      <w:start w:val="3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3" w15:restartNumberingAfterBreak="0">
    <w:nsid w:val="74A65B46"/>
    <w:multiLevelType w:val="hybridMultilevel"/>
    <w:tmpl w:val="8D1AB16C"/>
    <w:lvl w:ilvl="0" w:tplc="F640A462">
      <w:start w:val="1"/>
      <w:numFmt w:val="decimal"/>
      <w:lvlText w:val="%1."/>
      <w:lvlJc w:val="left"/>
      <w:pPr>
        <w:ind w:left="1590" w:hanging="468"/>
      </w:pPr>
      <w:rPr>
        <w:rFonts w:ascii="Times New Roman" w:eastAsia="Times New Roman" w:hAnsi="Times New Roman" w:cs="Times New Roman" w:hint="default"/>
        <w:w w:val="94"/>
        <w:sz w:val="28"/>
        <w:szCs w:val="28"/>
        <w:lang w:val="ru-RU" w:eastAsia="en-US" w:bidi="ar-SA"/>
      </w:rPr>
    </w:lvl>
    <w:lvl w:ilvl="1" w:tplc="305E13CA">
      <w:numFmt w:val="bullet"/>
      <w:lvlText w:val="•"/>
      <w:lvlJc w:val="left"/>
      <w:pPr>
        <w:ind w:left="3180" w:hanging="468"/>
      </w:pPr>
      <w:rPr>
        <w:rFonts w:hint="default"/>
        <w:lang w:val="ru-RU" w:eastAsia="en-US" w:bidi="ar-SA"/>
      </w:rPr>
    </w:lvl>
    <w:lvl w:ilvl="2" w:tplc="76BA4A5A">
      <w:numFmt w:val="bullet"/>
      <w:lvlText w:val="•"/>
      <w:lvlJc w:val="left"/>
      <w:pPr>
        <w:ind w:left="4760" w:hanging="468"/>
      </w:pPr>
      <w:rPr>
        <w:rFonts w:hint="default"/>
        <w:lang w:val="ru-RU" w:eastAsia="en-US" w:bidi="ar-SA"/>
      </w:rPr>
    </w:lvl>
    <w:lvl w:ilvl="3" w:tplc="E048D312">
      <w:numFmt w:val="bullet"/>
      <w:lvlText w:val="•"/>
      <w:lvlJc w:val="left"/>
      <w:pPr>
        <w:ind w:left="6340" w:hanging="468"/>
      </w:pPr>
      <w:rPr>
        <w:rFonts w:hint="default"/>
        <w:lang w:val="ru-RU" w:eastAsia="en-US" w:bidi="ar-SA"/>
      </w:rPr>
    </w:lvl>
    <w:lvl w:ilvl="4" w:tplc="097C54CE">
      <w:numFmt w:val="bullet"/>
      <w:lvlText w:val="•"/>
      <w:lvlJc w:val="left"/>
      <w:pPr>
        <w:ind w:left="7921" w:hanging="468"/>
      </w:pPr>
      <w:rPr>
        <w:rFonts w:hint="default"/>
        <w:lang w:val="ru-RU" w:eastAsia="en-US" w:bidi="ar-SA"/>
      </w:rPr>
    </w:lvl>
    <w:lvl w:ilvl="5" w:tplc="F4A2B10A">
      <w:numFmt w:val="bullet"/>
      <w:lvlText w:val="•"/>
      <w:lvlJc w:val="left"/>
      <w:pPr>
        <w:ind w:left="9501" w:hanging="468"/>
      </w:pPr>
      <w:rPr>
        <w:rFonts w:hint="default"/>
        <w:lang w:val="ru-RU" w:eastAsia="en-US" w:bidi="ar-SA"/>
      </w:rPr>
    </w:lvl>
    <w:lvl w:ilvl="6" w:tplc="450E9706">
      <w:numFmt w:val="bullet"/>
      <w:lvlText w:val="•"/>
      <w:lvlJc w:val="left"/>
      <w:pPr>
        <w:ind w:left="11081" w:hanging="468"/>
      </w:pPr>
      <w:rPr>
        <w:rFonts w:hint="default"/>
        <w:lang w:val="ru-RU" w:eastAsia="en-US" w:bidi="ar-SA"/>
      </w:rPr>
    </w:lvl>
    <w:lvl w:ilvl="7" w:tplc="6310E39E">
      <w:numFmt w:val="bullet"/>
      <w:lvlText w:val="•"/>
      <w:lvlJc w:val="left"/>
      <w:pPr>
        <w:ind w:left="12662" w:hanging="468"/>
      </w:pPr>
      <w:rPr>
        <w:rFonts w:hint="default"/>
        <w:lang w:val="ru-RU" w:eastAsia="en-US" w:bidi="ar-SA"/>
      </w:rPr>
    </w:lvl>
    <w:lvl w:ilvl="8" w:tplc="DE226724">
      <w:numFmt w:val="bullet"/>
      <w:lvlText w:val="•"/>
      <w:lvlJc w:val="left"/>
      <w:pPr>
        <w:ind w:left="14242" w:hanging="468"/>
      </w:pPr>
      <w:rPr>
        <w:rFonts w:hint="default"/>
        <w:lang w:val="ru-RU" w:eastAsia="en-US" w:bidi="ar-SA"/>
      </w:rPr>
    </w:lvl>
  </w:abstractNum>
  <w:num w:numId="1" w16cid:durableId="6292113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6932635">
    <w:abstractNumId w:val="6"/>
  </w:num>
  <w:num w:numId="3" w16cid:durableId="1546599515">
    <w:abstractNumId w:val="4"/>
  </w:num>
  <w:num w:numId="4" w16cid:durableId="1112633557">
    <w:abstractNumId w:val="12"/>
  </w:num>
  <w:num w:numId="5" w16cid:durableId="1159804806">
    <w:abstractNumId w:val="2"/>
  </w:num>
  <w:num w:numId="6" w16cid:durableId="587077130">
    <w:abstractNumId w:val="11"/>
  </w:num>
  <w:num w:numId="7" w16cid:durableId="486558783">
    <w:abstractNumId w:val="9"/>
  </w:num>
  <w:num w:numId="8" w16cid:durableId="1774010886">
    <w:abstractNumId w:val="5"/>
  </w:num>
  <w:num w:numId="9" w16cid:durableId="1576472788">
    <w:abstractNumId w:val="0"/>
  </w:num>
  <w:num w:numId="10" w16cid:durableId="1885171024">
    <w:abstractNumId w:val="7"/>
  </w:num>
  <w:num w:numId="11" w16cid:durableId="799418546">
    <w:abstractNumId w:val="1"/>
  </w:num>
  <w:num w:numId="12" w16cid:durableId="1097824182">
    <w:abstractNumId w:val="3"/>
  </w:num>
  <w:num w:numId="13" w16cid:durableId="1910918742">
    <w:abstractNumId w:val="10"/>
  </w:num>
  <w:num w:numId="14" w16cid:durableId="17970199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73D0"/>
    <w:rsid w:val="0000660B"/>
    <w:rsid w:val="0002287B"/>
    <w:rsid w:val="0004618C"/>
    <w:rsid w:val="00053655"/>
    <w:rsid w:val="000606F8"/>
    <w:rsid w:val="00072F3C"/>
    <w:rsid w:val="00081517"/>
    <w:rsid w:val="000D2EED"/>
    <w:rsid w:val="000E328A"/>
    <w:rsid w:val="001001F8"/>
    <w:rsid w:val="00116B2B"/>
    <w:rsid w:val="0016272A"/>
    <w:rsid w:val="00163FDD"/>
    <w:rsid w:val="00172315"/>
    <w:rsid w:val="001734B3"/>
    <w:rsid w:val="00173B2E"/>
    <w:rsid w:val="001826AD"/>
    <w:rsid w:val="001A3B8D"/>
    <w:rsid w:val="001A52B0"/>
    <w:rsid w:val="001B0E77"/>
    <w:rsid w:val="001B7053"/>
    <w:rsid w:val="001C009C"/>
    <w:rsid w:val="001D127A"/>
    <w:rsid w:val="001E65D2"/>
    <w:rsid w:val="001E68DC"/>
    <w:rsid w:val="001F2224"/>
    <w:rsid w:val="00222E98"/>
    <w:rsid w:val="00232DC4"/>
    <w:rsid w:val="00247127"/>
    <w:rsid w:val="00283A13"/>
    <w:rsid w:val="00292FC2"/>
    <w:rsid w:val="002A5C07"/>
    <w:rsid w:val="002D3701"/>
    <w:rsid w:val="002D63C2"/>
    <w:rsid w:val="00332F8F"/>
    <w:rsid w:val="0036080C"/>
    <w:rsid w:val="00372475"/>
    <w:rsid w:val="003724B5"/>
    <w:rsid w:val="00395176"/>
    <w:rsid w:val="00396D1B"/>
    <w:rsid w:val="003A4685"/>
    <w:rsid w:val="003A5D7A"/>
    <w:rsid w:val="003D2E6A"/>
    <w:rsid w:val="003D39A5"/>
    <w:rsid w:val="00417D4A"/>
    <w:rsid w:val="00434B13"/>
    <w:rsid w:val="0047145C"/>
    <w:rsid w:val="00486F6C"/>
    <w:rsid w:val="00490F03"/>
    <w:rsid w:val="004940B2"/>
    <w:rsid w:val="004B0F0A"/>
    <w:rsid w:val="004B7035"/>
    <w:rsid w:val="004D02D3"/>
    <w:rsid w:val="004D13E7"/>
    <w:rsid w:val="004D3BDE"/>
    <w:rsid w:val="004F0696"/>
    <w:rsid w:val="005003AE"/>
    <w:rsid w:val="0050124C"/>
    <w:rsid w:val="005013EF"/>
    <w:rsid w:val="00512BBE"/>
    <w:rsid w:val="00515DB6"/>
    <w:rsid w:val="005250D9"/>
    <w:rsid w:val="00570BC1"/>
    <w:rsid w:val="00580AF8"/>
    <w:rsid w:val="00590A5E"/>
    <w:rsid w:val="005A308E"/>
    <w:rsid w:val="005B0E7D"/>
    <w:rsid w:val="005E36ED"/>
    <w:rsid w:val="006108A7"/>
    <w:rsid w:val="00611729"/>
    <w:rsid w:val="0061652B"/>
    <w:rsid w:val="00632A58"/>
    <w:rsid w:val="00635ADC"/>
    <w:rsid w:val="00640EA8"/>
    <w:rsid w:val="00647C3F"/>
    <w:rsid w:val="0065648F"/>
    <w:rsid w:val="00664860"/>
    <w:rsid w:val="00696AF7"/>
    <w:rsid w:val="006A3005"/>
    <w:rsid w:val="006B1DBD"/>
    <w:rsid w:val="006B59BB"/>
    <w:rsid w:val="006B6F7E"/>
    <w:rsid w:val="006E268A"/>
    <w:rsid w:val="006E3C5C"/>
    <w:rsid w:val="00704923"/>
    <w:rsid w:val="00734BB2"/>
    <w:rsid w:val="007413E4"/>
    <w:rsid w:val="00757B43"/>
    <w:rsid w:val="007652A5"/>
    <w:rsid w:val="00772C19"/>
    <w:rsid w:val="00775D71"/>
    <w:rsid w:val="00780983"/>
    <w:rsid w:val="00780CBF"/>
    <w:rsid w:val="00792B31"/>
    <w:rsid w:val="00797F74"/>
    <w:rsid w:val="007A5B45"/>
    <w:rsid w:val="007F0C9F"/>
    <w:rsid w:val="008507B2"/>
    <w:rsid w:val="008810DA"/>
    <w:rsid w:val="0088131D"/>
    <w:rsid w:val="00883822"/>
    <w:rsid w:val="00892AB6"/>
    <w:rsid w:val="00896D48"/>
    <w:rsid w:val="008B32C4"/>
    <w:rsid w:val="008C1231"/>
    <w:rsid w:val="008D445A"/>
    <w:rsid w:val="008D54E1"/>
    <w:rsid w:val="00903511"/>
    <w:rsid w:val="009179D3"/>
    <w:rsid w:val="009758F7"/>
    <w:rsid w:val="009B3CBA"/>
    <w:rsid w:val="009C13F8"/>
    <w:rsid w:val="009F4479"/>
    <w:rsid w:val="00A04B27"/>
    <w:rsid w:val="00A10341"/>
    <w:rsid w:val="00A121EC"/>
    <w:rsid w:val="00A467FF"/>
    <w:rsid w:val="00A55A1A"/>
    <w:rsid w:val="00A9444B"/>
    <w:rsid w:val="00AB2F11"/>
    <w:rsid w:val="00AD22C2"/>
    <w:rsid w:val="00B0006E"/>
    <w:rsid w:val="00B0284F"/>
    <w:rsid w:val="00B301D8"/>
    <w:rsid w:val="00B43CEC"/>
    <w:rsid w:val="00B6710F"/>
    <w:rsid w:val="00BA28E4"/>
    <w:rsid w:val="00BB4B07"/>
    <w:rsid w:val="00BD02CA"/>
    <w:rsid w:val="00BD4C02"/>
    <w:rsid w:val="00C003D8"/>
    <w:rsid w:val="00C17D55"/>
    <w:rsid w:val="00C31F75"/>
    <w:rsid w:val="00C349C8"/>
    <w:rsid w:val="00C52BA5"/>
    <w:rsid w:val="00C55B90"/>
    <w:rsid w:val="00C70A5E"/>
    <w:rsid w:val="00C83294"/>
    <w:rsid w:val="00C860AC"/>
    <w:rsid w:val="00CB1E21"/>
    <w:rsid w:val="00CF0400"/>
    <w:rsid w:val="00CF0714"/>
    <w:rsid w:val="00D63B29"/>
    <w:rsid w:val="00D92FF8"/>
    <w:rsid w:val="00D9413C"/>
    <w:rsid w:val="00DD0C1E"/>
    <w:rsid w:val="00DE73D0"/>
    <w:rsid w:val="00DF121F"/>
    <w:rsid w:val="00DF4E71"/>
    <w:rsid w:val="00DF626F"/>
    <w:rsid w:val="00E00972"/>
    <w:rsid w:val="00E041C6"/>
    <w:rsid w:val="00E12653"/>
    <w:rsid w:val="00E412BA"/>
    <w:rsid w:val="00E54DA1"/>
    <w:rsid w:val="00E67B43"/>
    <w:rsid w:val="00E84EED"/>
    <w:rsid w:val="00E90A5E"/>
    <w:rsid w:val="00EA5B8D"/>
    <w:rsid w:val="00EB15A0"/>
    <w:rsid w:val="00EB6CF7"/>
    <w:rsid w:val="00F02C6D"/>
    <w:rsid w:val="00F16E35"/>
    <w:rsid w:val="00F25A4C"/>
    <w:rsid w:val="00F267CC"/>
    <w:rsid w:val="00F373B7"/>
    <w:rsid w:val="00F40873"/>
    <w:rsid w:val="00F40EAA"/>
    <w:rsid w:val="00F967F4"/>
    <w:rsid w:val="00FB0333"/>
    <w:rsid w:val="00FB2CA5"/>
    <w:rsid w:val="00FC3C2D"/>
    <w:rsid w:val="00FD7B2D"/>
    <w:rsid w:val="00FF2C48"/>
    <w:rsid w:val="00FF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D44647"/>
  <w15:docId w15:val="{7CA8A8E2-A6DF-4175-81F6-3E8F8DD2C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01F8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1734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434B1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E73D0"/>
    <w:pPr>
      <w:ind w:left="720"/>
    </w:pPr>
  </w:style>
  <w:style w:type="paragraph" w:styleId="a4">
    <w:name w:val="Balloon Text"/>
    <w:basedOn w:val="a"/>
    <w:link w:val="a5"/>
    <w:uiPriority w:val="99"/>
    <w:semiHidden/>
    <w:rsid w:val="006B6F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C55B90"/>
    <w:rPr>
      <w:rFonts w:ascii="Times New Roman" w:hAnsi="Times New Roman" w:cs="Times New Roman"/>
      <w:sz w:val="2"/>
      <w:szCs w:val="2"/>
    </w:rPr>
  </w:style>
  <w:style w:type="paragraph" w:styleId="a6">
    <w:name w:val="Body Text Indent"/>
    <w:basedOn w:val="a"/>
    <w:link w:val="a7"/>
    <w:uiPriority w:val="99"/>
    <w:rsid w:val="00E90A5E"/>
    <w:pPr>
      <w:spacing w:after="0" w:line="240" w:lineRule="auto"/>
      <w:ind w:firstLine="708"/>
      <w:jc w:val="both"/>
    </w:pPr>
    <w:rPr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512BBE"/>
  </w:style>
  <w:style w:type="character" w:styleId="a8">
    <w:name w:val="Hyperlink"/>
    <w:rsid w:val="00BD02CA"/>
    <w:rPr>
      <w:color w:val="0066CC"/>
      <w:u w:val="single"/>
    </w:rPr>
  </w:style>
  <w:style w:type="character" w:customStyle="1" w:styleId="20">
    <w:name w:val="Заголовок 2 Знак"/>
    <w:basedOn w:val="a0"/>
    <w:link w:val="2"/>
    <w:uiPriority w:val="9"/>
    <w:rsid w:val="00434B13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rsid w:val="00434B13"/>
    <w:rPr>
      <w:rFonts w:ascii="Times New Roman" w:hAnsi="Times New Roman"/>
      <w:sz w:val="46"/>
      <w:szCs w:val="4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434B13"/>
    <w:pPr>
      <w:widowControl w:val="0"/>
      <w:shd w:val="clear" w:color="auto" w:fill="FFFFFF"/>
      <w:spacing w:before="540" w:after="240" w:line="0" w:lineRule="atLeast"/>
      <w:jc w:val="both"/>
    </w:pPr>
    <w:rPr>
      <w:rFonts w:ascii="Times New Roman" w:hAnsi="Times New Roman" w:cs="Times New Roman"/>
      <w:sz w:val="46"/>
      <w:szCs w:val="46"/>
    </w:rPr>
  </w:style>
  <w:style w:type="table" w:styleId="a9">
    <w:name w:val="Table Grid"/>
    <w:basedOn w:val="a1"/>
    <w:uiPriority w:val="39"/>
    <w:locked/>
    <w:rsid w:val="00434B13"/>
    <w:rPr>
      <w:rFonts w:asciiTheme="minorHAnsi" w:eastAsiaTheme="minorHAnsi" w:hAnsiTheme="minorHAnsi" w:cstheme="minorBidi"/>
      <w:kern w:val="2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734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aa">
    <w:name w:val="Emphasis"/>
    <w:basedOn w:val="a0"/>
    <w:qFormat/>
    <w:locked/>
    <w:rsid w:val="001734B3"/>
    <w:rPr>
      <w:i/>
      <w:iCs/>
    </w:rPr>
  </w:style>
  <w:style w:type="character" w:styleId="ab">
    <w:name w:val="Strong"/>
    <w:basedOn w:val="a0"/>
    <w:qFormat/>
    <w:locked/>
    <w:rsid w:val="00792B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060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71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91296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56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5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8602000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4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15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37818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9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122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80054757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9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09639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0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56913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5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8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536830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6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958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39573133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8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87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2720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65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849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112163270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4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950971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95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02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1977237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28634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2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2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702373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527099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25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6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8685530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82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99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0136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02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072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05952471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1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6962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1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0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5221437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86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92883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06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13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398388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19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0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149820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21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9665915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0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530527">
                  <w:marLeft w:val="-12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80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3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9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agog13.edurm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koso.ped13@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edagog13.edurm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ex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1D2B9-5855-4B3A-A1EC-B1331DA34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2006</Words>
  <Characters>11440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</Company>
  <LinksUpToDate>false</LinksUpToDate>
  <CharactersWithSpaces>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kulebyakina</dc:creator>
  <cp:keywords/>
  <dc:description/>
  <cp:lastModifiedBy>user</cp:lastModifiedBy>
  <cp:revision>74</cp:revision>
  <cp:lastPrinted>2025-06-19T07:58:00Z</cp:lastPrinted>
  <dcterms:created xsi:type="dcterms:W3CDTF">2016-08-29T14:16:00Z</dcterms:created>
  <dcterms:modified xsi:type="dcterms:W3CDTF">2025-06-20T05:41:00Z</dcterms:modified>
</cp:coreProperties>
</file>