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FD" w:rsidRPr="00B76C98" w:rsidRDefault="00F65BFD" w:rsidP="00F65BFD">
      <w:pPr>
        <w:shd w:val="clear" w:color="auto" w:fill="FFFFFF"/>
        <w:tabs>
          <w:tab w:val="left" w:pos="792"/>
        </w:tabs>
        <w:jc w:val="right"/>
        <w:rPr>
          <w:i/>
          <w:iCs/>
          <w:color w:val="000000"/>
          <w:szCs w:val="24"/>
        </w:rPr>
      </w:pPr>
      <w:r w:rsidRPr="00B76C98">
        <w:rPr>
          <w:i/>
          <w:iCs/>
          <w:color w:val="000000"/>
          <w:szCs w:val="24"/>
        </w:rPr>
        <w:t>Приложение 2</w:t>
      </w:r>
    </w:p>
    <w:p w:rsidR="00F65BFD" w:rsidRPr="00B76C98" w:rsidRDefault="00F65BFD" w:rsidP="00F65BFD">
      <w:pPr>
        <w:shd w:val="clear" w:color="auto" w:fill="FFFFFF"/>
        <w:tabs>
          <w:tab w:val="left" w:pos="792"/>
        </w:tabs>
        <w:jc w:val="center"/>
        <w:rPr>
          <w:color w:val="000000"/>
          <w:szCs w:val="24"/>
        </w:rPr>
      </w:pPr>
      <w:r w:rsidRPr="00B76C98">
        <w:rPr>
          <w:b/>
          <w:bCs/>
          <w:color w:val="000000"/>
          <w:szCs w:val="24"/>
        </w:rPr>
        <w:t>Оформление проектов (исследовательских работ)</w:t>
      </w:r>
    </w:p>
    <w:p w:rsidR="00F65BFD" w:rsidRPr="00B76C98" w:rsidRDefault="00F65BFD" w:rsidP="00F65BFD">
      <w:pPr>
        <w:widowControl w:val="0"/>
        <w:numPr>
          <w:ilvl w:val="0"/>
          <w:numId w:val="1"/>
        </w:numPr>
        <w:shd w:val="clear" w:color="auto" w:fill="FFFFFF"/>
        <w:tabs>
          <w:tab w:val="left" w:pos="-142"/>
        </w:tabs>
        <w:suppressAutoHyphens w:val="0"/>
        <w:autoSpaceDE w:val="0"/>
        <w:autoSpaceDN w:val="0"/>
        <w:adjustRightInd w:val="0"/>
        <w:ind w:left="0" w:firstLine="567"/>
        <w:jc w:val="both"/>
        <w:rPr>
          <w:b/>
          <w:bCs/>
          <w:color w:val="000000"/>
          <w:szCs w:val="24"/>
        </w:rPr>
      </w:pPr>
      <w:r w:rsidRPr="00B76C98">
        <w:rPr>
          <w:color w:val="000000"/>
          <w:szCs w:val="24"/>
        </w:rPr>
        <w:t>Работа должна быть представлена в электронном виде.</w:t>
      </w:r>
    </w:p>
    <w:p w:rsidR="00F65BFD" w:rsidRPr="00B76C98" w:rsidRDefault="00F65BFD" w:rsidP="00F65BFD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suppressAutoHyphens w:val="0"/>
        <w:autoSpaceDE w:val="0"/>
        <w:autoSpaceDN w:val="0"/>
        <w:adjustRightInd w:val="0"/>
        <w:ind w:left="0" w:firstLine="567"/>
        <w:rPr>
          <w:color w:val="000000"/>
          <w:szCs w:val="24"/>
        </w:rPr>
      </w:pPr>
      <w:r w:rsidRPr="00B76C98">
        <w:rPr>
          <w:color w:val="000000"/>
          <w:szCs w:val="24"/>
        </w:rPr>
        <w:t>Работа должна состоять из:</w:t>
      </w:r>
    </w:p>
    <w:p w:rsidR="00F65BFD" w:rsidRPr="00B76C98" w:rsidRDefault="00F65BFD" w:rsidP="00F65BFD">
      <w:pPr>
        <w:shd w:val="clear" w:color="auto" w:fill="FFFFFF"/>
        <w:tabs>
          <w:tab w:val="left" w:pos="936"/>
        </w:tabs>
        <w:ind w:left="567"/>
        <w:rPr>
          <w:color w:val="000000"/>
          <w:szCs w:val="24"/>
        </w:rPr>
      </w:pPr>
      <w:r w:rsidRPr="00B76C98">
        <w:rPr>
          <w:color w:val="000000"/>
          <w:szCs w:val="24"/>
        </w:rPr>
        <w:t>– титульного листа;</w:t>
      </w:r>
    </w:p>
    <w:p w:rsidR="00F65BFD" w:rsidRPr="00B76C98" w:rsidRDefault="00F65BFD" w:rsidP="00F65BFD">
      <w:pPr>
        <w:shd w:val="clear" w:color="auto" w:fill="FFFFFF"/>
        <w:tabs>
          <w:tab w:val="left" w:pos="936"/>
        </w:tabs>
        <w:ind w:left="567"/>
        <w:rPr>
          <w:color w:val="000000"/>
          <w:szCs w:val="24"/>
        </w:rPr>
      </w:pPr>
      <w:r w:rsidRPr="00B76C98">
        <w:rPr>
          <w:color w:val="000000"/>
          <w:szCs w:val="24"/>
        </w:rPr>
        <w:t>– оглавления;</w:t>
      </w:r>
    </w:p>
    <w:p w:rsidR="00F65BFD" w:rsidRPr="00B76C98" w:rsidRDefault="00F65BFD" w:rsidP="00F65BFD">
      <w:pPr>
        <w:shd w:val="clear" w:color="auto" w:fill="FFFFFF"/>
        <w:tabs>
          <w:tab w:val="left" w:pos="936"/>
        </w:tabs>
        <w:ind w:left="567"/>
        <w:rPr>
          <w:color w:val="000000"/>
          <w:szCs w:val="24"/>
        </w:rPr>
      </w:pPr>
      <w:r w:rsidRPr="00B76C98">
        <w:rPr>
          <w:color w:val="000000"/>
          <w:szCs w:val="24"/>
        </w:rPr>
        <w:t>– введения (цель работы, постановка задач, актуальность   и т.д.);</w:t>
      </w:r>
    </w:p>
    <w:p w:rsidR="00F65BFD" w:rsidRPr="00B76C98" w:rsidRDefault="00F65BFD" w:rsidP="00F65BFD">
      <w:pPr>
        <w:shd w:val="clear" w:color="auto" w:fill="FFFFFF"/>
        <w:tabs>
          <w:tab w:val="left" w:pos="936"/>
        </w:tabs>
        <w:ind w:left="567"/>
        <w:rPr>
          <w:color w:val="000000"/>
          <w:szCs w:val="24"/>
        </w:rPr>
      </w:pPr>
      <w:r w:rsidRPr="00B76C98">
        <w:rPr>
          <w:color w:val="000000"/>
          <w:szCs w:val="24"/>
        </w:rPr>
        <w:t>– основного содержания;</w:t>
      </w:r>
    </w:p>
    <w:p w:rsidR="00F65BFD" w:rsidRPr="00B76C98" w:rsidRDefault="00F65BFD" w:rsidP="00F65BFD">
      <w:pPr>
        <w:shd w:val="clear" w:color="auto" w:fill="FFFFFF"/>
        <w:tabs>
          <w:tab w:val="left" w:pos="936"/>
        </w:tabs>
        <w:ind w:left="567"/>
        <w:rPr>
          <w:color w:val="000000"/>
          <w:szCs w:val="24"/>
        </w:rPr>
      </w:pPr>
      <w:r w:rsidRPr="00B76C98">
        <w:rPr>
          <w:color w:val="000000"/>
          <w:szCs w:val="24"/>
        </w:rPr>
        <w:t>– выводов и практических рекомендаций;</w:t>
      </w:r>
    </w:p>
    <w:p w:rsidR="00F65BFD" w:rsidRPr="00B76C98" w:rsidRDefault="00F65BFD" w:rsidP="00F65BFD">
      <w:pPr>
        <w:shd w:val="clear" w:color="auto" w:fill="FFFFFF"/>
        <w:tabs>
          <w:tab w:val="left" w:pos="936"/>
        </w:tabs>
        <w:ind w:left="567"/>
        <w:rPr>
          <w:color w:val="000000"/>
          <w:szCs w:val="24"/>
        </w:rPr>
      </w:pPr>
      <w:r w:rsidRPr="00B76C98">
        <w:rPr>
          <w:color w:val="000000"/>
          <w:szCs w:val="24"/>
        </w:rPr>
        <w:t>– списка литературы;</w:t>
      </w:r>
    </w:p>
    <w:p w:rsidR="00F65BFD" w:rsidRPr="00B76C98" w:rsidRDefault="00F65BFD" w:rsidP="00F65BFD">
      <w:pPr>
        <w:shd w:val="clear" w:color="auto" w:fill="FFFFFF"/>
        <w:tabs>
          <w:tab w:val="left" w:pos="936"/>
        </w:tabs>
        <w:ind w:left="567"/>
        <w:rPr>
          <w:color w:val="000000"/>
          <w:szCs w:val="24"/>
        </w:rPr>
      </w:pPr>
      <w:r w:rsidRPr="00B76C98">
        <w:rPr>
          <w:color w:val="000000"/>
          <w:szCs w:val="24"/>
        </w:rPr>
        <w:t>– приложений (при необходимости).</w:t>
      </w:r>
    </w:p>
    <w:p w:rsidR="00F65BFD" w:rsidRPr="00B76C98" w:rsidRDefault="00F65BFD" w:rsidP="00F65BFD">
      <w:pPr>
        <w:shd w:val="clear" w:color="auto" w:fill="FFFFFF"/>
        <w:tabs>
          <w:tab w:val="left" w:pos="936"/>
        </w:tabs>
        <w:ind w:firstLine="567"/>
        <w:rPr>
          <w:color w:val="000000"/>
          <w:szCs w:val="24"/>
        </w:rPr>
      </w:pPr>
      <w:r w:rsidRPr="00B76C98">
        <w:rPr>
          <w:color w:val="000000"/>
          <w:szCs w:val="24"/>
        </w:rPr>
        <w:t>3.</w:t>
      </w:r>
      <w:r w:rsidRPr="00B76C98">
        <w:rPr>
          <w:color w:val="000000"/>
          <w:szCs w:val="24"/>
        </w:rPr>
        <w:tab/>
        <w:t>Правила оформления текста проекта:</w:t>
      </w:r>
    </w:p>
    <w:p w:rsidR="00F65BFD" w:rsidRPr="004975D3" w:rsidRDefault="00F65BFD" w:rsidP="00F65BFD">
      <w:pPr>
        <w:shd w:val="clear" w:color="auto" w:fill="FFFFFF"/>
        <w:tabs>
          <w:tab w:val="left" w:pos="878"/>
        </w:tabs>
        <w:ind w:left="567"/>
        <w:rPr>
          <w:color w:val="000000"/>
          <w:szCs w:val="24"/>
        </w:rPr>
      </w:pPr>
      <w:r w:rsidRPr="004975D3">
        <w:rPr>
          <w:color w:val="000000"/>
          <w:szCs w:val="24"/>
        </w:rPr>
        <w:t xml:space="preserve">– </w:t>
      </w:r>
      <w:r w:rsidRPr="00B76C98">
        <w:rPr>
          <w:color w:val="000000"/>
          <w:szCs w:val="24"/>
        </w:rPr>
        <w:t>шрифт</w:t>
      </w:r>
      <w:r w:rsidRPr="004975D3">
        <w:rPr>
          <w:color w:val="000000"/>
          <w:szCs w:val="24"/>
        </w:rPr>
        <w:t xml:space="preserve"> </w:t>
      </w:r>
      <w:r w:rsidRPr="00B76C98">
        <w:rPr>
          <w:color w:val="000000"/>
          <w:szCs w:val="24"/>
          <w:lang w:val="en-US"/>
        </w:rPr>
        <w:t>Times</w:t>
      </w:r>
      <w:r w:rsidRPr="004975D3">
        <w:rPr>
          <w:color w:val="000000"/>
          <w:szCs w:val="24"/>
        </w:rPr>
        <w:t xml:space="preserve"> </w:t>
      </w:r>
      <w:r w:rsidRPr="00B76C98">
        <w:rPr>
          <w:color w:val="000000"/>
          <w:szCs w:val="24"/>
          <w:lang w:val="en-US"/>
        </w:rPr>
        <w:t>New</w:t>
      </w:r>
      <w:r w:rsidRPr="004975D3">
        <w:rPr>
          <w:color w:val="000000"/>
          <w:szCs w:val="24"/>
        </w:rPr>
        <w:t xml:space="preserve"> </w:t>
      </w:r>
      <w:r w:rsidRPr="00B76C98">
        <w:rPr>
          <w:color w:val="000000"/>
          <w:szCs w:val="24"/>
          <w:lang w:val="en-US"/>
        </w:rPr>
        <w:t>Roman</w:t>
      </w:r>
      <w:r w:rsidRPr="004975D3">
        <w:rPr>
          <w:color w:val="000000"/>
          <w:szCs w:val="24"/>
        </w:rPr>
        <w:t xml:space="preserve">, 14, </w:t>
      </w:r>
      <w:r w:rsidRPr="00B76C98">
        <w:rPr>
          <w:color w:val="000000"/>
          <w:szCs w:val="24"/>
        </w:rPr>
        <w:t>прямой</w:t>
      </w:r>
      <w:r w:rsidRPr="004975D3">
        <w:rPr>
          <w:color w:val="000000"/>
          <w:szCs w:val="24"/>
        </w:rPr>
        <w:t>;</w:t>
      </w:r>
    </w:p>
    <w:p w:rsidR="00F65BFD" w:rsidRPr="00B76C98" w:rsidRDefault="00F65BFD" w:rsidP="00F65BFD">
      <w:pPr>
        <w:shd w:val="clear" w:color="auto" w:fill="FFFFFF"/>
        <w:tabs>
          <w:tab w:val="left" w:pos="878"/>
        </w:tabs>
        <w:ind w:left="567"/>
        <w:rPr>
          <w:color w:val="000000"/>
          <w:szCs w:val="24"/>
        </w:rPr>
      </w:pPr>
      <w:r w:rsidRPr="00B76C98">
        <w:rPr>
          <w:color w:val="000000"/>
          <w:szCs w:val="24"/>
        </w:rPr>
        <w:t>– красная строка –</w:t>
      </w:r>
      <w:smartTag w:uri="urn:schemas-microsoft-com:office:smarttags" w:element="metricconverter">
        <w:smartTagPr>
          <w:attr w:name="ProductID" w:val="1 см"/>
        </w:smartTagPr>
        <w:r w:rsidRPr="00B76C98">
          <w:rPr>
            <w:color w:val="000000"/>
            <w:szCs w:val="24"/>
          </w:rPr>
          <w:t>1 см</w:t>
        </w:r>
      </w:smartTag>
      <w:r w:rsidRPr="00B76C98">
        <w:rPr>
          <w:color w:val="000000"/>
          <w:szCs w:val="24"/>
        </w:rPr>
        <w:t>;</w:t>
      </w:r>
    </w:p>
    <w:p w:rsidR="00F65BFD" w:rsidRPr="00B76C98" w:rsidRDefault="00F65BFD" w:rsidP="00F65BFD">
      <w:pPr>
        <w:shd w:val="clear" w:color="auto" w:fill="FFFFFF"/>
        <w:tabs>
          <w:tab w:val="left" w:pos="878"/>
        </w:tabs>
        <w:ind w:left="567"/>
        <w:rPr>
          <w:color w:val="000000"/>
          <w:szCs w:val="24"/>
        </w:rPr>
      </w:pPr>
      <w:r w:rsidRPr="00B76C98">
        <w:rPr>
          <w:color w:val="000000"/>
          <w:szCs w:val="24"/>
        </w:rPr>
        <w:t>– межстрочный интервал – 1,5;</w:t>
      </w:r>
    </w:p>
    <w:p w:rsidR="00F65BFD" w:rsidRPr="00B76C98" w:rsidRDefault="00F65BFD" w:rsidP="00F65BFD">
      <w:pPr>
        <w:shd w:val="clear" w:color="auto" w:fill="FFFFFF"/>
        <w:tabs>
          <w:tab w:val="left" w:pos="878"/>
        </w:tabs>
        <w:ind w:left="567"/>
        <w:rPr>
          <w:color w:val="000000"/>
          <w:szCs w:val="24"/>
        </w:rPr>
      </w:pPr>
      <w:r w:rsidRPr="00B76C98">
        <w:rPr>
          <w:color w:val="000000"/>
          <w:szCs w:val="24"/>
        </w:rPr>
        <w:t>– выравнивание по ширине;</w:t>
      </w:r>
    </w:p>
    <w:p w:rsidR="00F65BFD" w:rsidRDefault="00F65BFD" w:rsidP="00F65BFD">
      <w:pPr>
        <w:shd w:val="clear" w:color="auto" w:fill="FFFFFF"/>
        <w:tabs>
          <w:tab w:val="left" w:pos="878"/>
        </w:tabs>
        <w:ind w:left="567"/>
        <w:rPr>
          <w:color w:val="000000"/>
          <w:szCs w:val="24"/>
        </w:rPr>
      </w:pPr>
      <w:r w:rsidRPr="00B76C98">
        <w:rPr>
          <w:color w:val="000000"/>
          <w:szCs w:val="24"/>
        </w:rPr>
        <w:t>– поля: верхнее –</w:t>
      </w:r>
      <w:smartTag w:uri="urn:schemas-microsoft-com:office:smarttags" w:element="metricconverter">
        <w:smartTagPr>
          <w:attr w:name="ProductID" w:val="2 см"/>
        </w:smartTagPr>
        <w:r w:rsidRPr="00B76C98">
          <w:rPr>
            <w:color w:val="000000"/>
            <w:szCs w:val="24"/>
          </w:rPr>
          <w:t>2 см</w:t>
        </w:r>
      </w:smartTag>
      <w:r w:rsidRPr="00B76C98">
        <w:rPr>
          <w:color w:val="000000"/>
          <w:szCs w:val="24"/>
        </w:rPr>
        <w:t>, нижнее –</w:t>
      </w:r>
      <w:smartTag w:uri="urn:schemas-microsoft-com:office:smarttags" w:element="metricconverter">
        <w:smartTagPr>
          <w:attr w:name="ProductID" w:val="2 см"/>
        </w:smartTagPr>
        <w:r w:rsidRPr="00B76C98">
          <w:rPr>
            <w:color w:val="000000"/>
            <w:szCs w:val="24"/>
          </w:rPr>
          <w:t>2 см</w:t>
        </w:r>
      </w:smartTag>
      <w:r w:rsidRPr="00B76C98">
        <w:rPr>
          <w:color w:val="000000"/>
          <w:szCs w:val="24"/>
        </w:rPr>
        <w:t>, левое – 3 см, правое – 1,5</w:t>
      </w:r>
      <w:r>
        <w:rPr>
          <w:color w:val="000000"/>
          <w:szCs w:val="24"/>
        </w:rPr>
        <w:t xml:space="preserve"> см</w:t>
      </w:r>
      <w:r w:rsidRPr="00B76C98">
        <w:rPr>
          <w:color w:val="000000"/>
          <w:szCs w:val="24"/>
        </w:rPr>
        <w:t>.</w:t>
      </w:r>
    </w:p>
    <w:p w:rsidR="00EE0309" w:rsidRDefault="00EE0309">
      <w:bookmarkStart w:id="0" w:name="_GoBack"/>
      <w:bookmarkEnd w:id="0"/>
    </w:p>
    <w:sectPr w:rsidR="00EE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F01E9"/>
    <w:multiLevelType w:val="singleLevel"/>
    <w:tmpl w:val="758AA35A"/>
    <w:lvl w:ilvl="0">
      <w:start w:val="1"/>
      <w:numFmt w:val="decimal"/>
      <w:lvlText w:val="%1."/>
      <w:legacy w:legacy="1" w:legacySpace="0" w:legacyIndent="360"/>
      <w:lvlJc w:val="left"/>
      <w:pPr>
        <w:ind w:left="426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1E"/>
    <w:rsid w:val="0044471E"/>
    <w:rsid w:val="00EE0309"/>
    <w:rsid w:val="00F6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2F9C-BCB2-42DB-8800-24721BB9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2025-10-08T08:50:00Z</dcterms:created>
  <dcterms:modified xsi:type="dcterms:W3CDTF">2025-10-08T08:50:00Z</dcterms:modified>
</cp:coreProperties>
</file>