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0594" w14:textId="1D8902F2" w:rsidR="00860569" w:rsidRDefault="00860569" w:rsidP="00231BBF">
      <w:pPr>
        <w:spacing w:after="0" w:line="264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14:paraId="02CFC4D4" w14:textId="1836FD00" w:rsidR="00075F59" w:rsidRDefault="00860569" w:rsidP="00231BBF">
      <w:pPr>
        <w:spacing w:after="0" w:line="264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</w:p>
    <w:p w14:paraId="77BEA61F" w14:textId="77777777" w:rsidR="00075F59" w:rsidRDefault="00860569" w:rsidP="00231BBF">
      <w:pPr>
        <w:spacing w:after="0" w:line="264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образования </w:t>
      </w:r>
    </w:p>
    <w:p w14:paraId="67F7DA70" w14:textId="77777777" w:rsidR="00860569" w:rsidRDefault="00860569" w:rsidP="00231BBF">
      <w:pPr>
        <w:spacing w:after="0" w:line="264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14:paraId="2A83F01A" w14:textId="3EC957AE" w:rsidR="00860569" w:rsidRPr="00F36F23" w:rsidRDefault="00860569" w:rsidP="00231BBF">
      <w:pPr>
        <w:spacing w:after="0" w:line="264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proofErr w:type="gramStart"/>
      <w:r w:rsidR="00D9363E">
        <w:rPr>
          <w:rFonts w:ascii="Times New Roman" w:hAnsi="Times New Roman"/>
          <w:sz w:val="28"/>
          <w:szCs w:val="28"/>
        </w:rPr>
        <w:t xml:space="preserve">09.12.2025  </w:t>
      </w:r>
      <w:r>
        <w:rPr>
          <w:rFonts w:ascii="Times New Roman" w:hAnsi="Times New Roman"/>
          <w:sz w:val="28"/>
          <w:szCs w:val="28"/>
        </w:rPr>
        <w:t>№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9363E">
        <w:rPr>
          <w:rFonts w:ascii="Times New Roman" w:hAnsi="Times New Roman"/>
          <w:sz w:val="28"/>
          <w:szCs w:val="28"/>
        </w:rPr>
        <w:t>1552-ОД</w:t>
      </w:r>
    </w:p>
    <w:p w14:paraId="229EE120" w14:textId="77777777" w:rsidR="00860569" w:rsidRPr="00F36F23" w:rsidRDefault="00860569" w:rsidP="00860569">
      <w:pPr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14:paraId="25E09319" w14:textId="77777777" w:rsidR="001469B2" w:rsidRPr="007D57A6" w:rsidRDefault="001469B2" w:rsidP="001469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57A6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3377DDFB" w14:textId="77777777" w:rsidR="001469B2" w:rsidRPr="007D57A6" w:rsidRDefault="001469B2" w:rsidP="001469B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D57A6">
        <w:rPr>
          <w:rFonts w:ascii="Times New Roman" w:eastAsia="Calibri" w:hAnsi="Times New Roman"/>
          <w:b/>
          <w:bCs/>
          <w:sz w:val="28"/>
          <w:szCs w:val="28"/>
        </w:rPr>
        <w:t xml:space="preserve">о региональном этапе Всероссийского конкурса эссе </w:t>
      </w:r>
    </w:p>
    <w:p w14:paraId="188BACFE" w14:textId="77777777" w:rsidR="001469B2" w:rsidRPr="007D57A6" w:rsidRDefault="001469B2" w:rsidP="001469B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D57A6">
        <w:rPr>
          <w:rFonts w:ascii="Times New Roman" w:eastAsia="Calibri" w:hAnsi="Times New Roman"/>
          <w:b/>
          <w:bCs/>
          <w:sz w:val="28"/>
          <w:szCs w:val="28"/>
        </w:rPr>
        <w:t>«День рубля – 2025»</w:t>
      </w:r>
    </w:p>
    <w:p w14:paraId="417858B3" w14:textId="77777777" w:rsidR="001469B2" w:rsidRDefault="001469B2" w:rsidP="001469B2">
      <w:pPr>
        <w:pStyle w:val="a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0EFAF5B" w14:textId="77777777" w:rsidR="001469B2" w:rsidRPr="007D57A6" w:rsidRDefault="001469B2" w:rsidP="001469B2">
      <w:pPr>
        <w:numPr>
          <w:ilvl w:val="1"/>
          <w:numId w:val="4"/>
        </w:numPr>
        <w:tabs>
          <w:tab w:val="left" w:pos="426"/>
          <w:tab w:val="left" w:pos="568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Настоящее положение определяет цели, задачи, порядок организации и проведения регионального этапа</w:t>
      </w:r>
      <w:r w:rsidRPr="007D57A6">
        <w:rPr>
          <w:rFonts w:ascii="Times New Roman" w:eastAsia="Calibri" w:hAnsi="Times New Roman"/>
          <w:bCs/>
          <w:sz w:val="28"/>
          <w:szCs w:val="28"/>
        </w:rPr>
        <w:t xml:space="preserve"> Всероссийского конкурса эссе «День рубля – 2025» (далее – региональный этап Конкурса), посвященного 80-летию Победы в Великой Отечественной войне, условия участия в нем, требования к представляемым конкурсным материалам.</w:t>
      </w:r>
    </w:p>
    <w:p w14:paraId="46271837" w14:textId="77777777" w:rsidR="001469B2" w:rsidRPr="007D57A6" w:rsidRDefault="001469B2" w:rsidP="001469B2">
      <w:pPr>
        <w:numPr>
          <w:ilvl w:val="1"/>
          <w:numId w:val="4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D57A6">
        <w:rPr>
          <w:rFonts w:ascii="Times New Roman" w:hAnsi="Times New Roman"/>
          <w:spacing w:val="2"/>
          <w:sz w:val="28"/>
          <w:szCs w:val="28"/>
        </w:rPr>
        <w:t>Организатор</w:t>
      </w:r>
      <w:r>
        <w:rPr>
          <w:rFonts w:ascii="Times New Roman" w:hAnsi="Times New Roman"/>
          <w:spacing w:val="2"/>
          <w:sz w:val="28"/>
          <w:szCs w:val="28"/>
        </w:rPr>
        <w:t>ом</w:t>
      </w:r>
      <w:r w:rsidRPr="007D57A6">
        <w:rPr>
          <w:rFonts w:ascii="Times New Roman" w:hAnsi="Times New Roman"/>
          <w:spacing w:val="2"/>
          <w:sz w:val="28"/>
          <w:szCs w:val="28"/>
        </w:rPr>
        <w:t xml:space="preserve"> регионального этапа Конкурса выступа</w:t>
      </w:r>
      <w:r>
        <w:rPr>
          <w:rFonts w:ascii="Times New Roman" w:hAnsi="Times New Roman"/>
          <w:spacing w:val="2"/>
          <w:sz w:val="28"/>
          <w:szCs w:val="28"/>
        </w:rPr>
        <w:t>е</w:t>
      </w:r>
      <w:r w:rsidRPr="007D57A6">
        <w:rPr>
          <w:rFonts w:ascii="Times New Roman" w:hAnsi="Times New Roman"/>
          <w:spacing w:val="2"/>
          <w:sz w:val="28"/>
          <w:szCs w:val="28"/>
        </w:rPr>
        <w:t xml:space="preserve">т Министерство образования </w:t>
      </w:r>
      <w:r>
        <w:rPr>
          <w:rFonts w:ascii="Times New Roman" w:hAnsi="Times New Roman"/>
          <w:spacing w:val="2"/>
          <w:sz w:val="28"/>
          <w:szCs w:val="28"/>
        </w:rPr>
        <w:t>Республики Мордовия</w:t>
      </w:r>
      <w:r w:rsidRPr="007D57A6">
        <w:rPr>
          <w:rFonts w:ascii="Times New Roman" w:hAnsi="Times New Roman"/>
          <w:spacing w:val="2"/>
          <w:sz w:val="28"/>
          <w:szCs w:val="28"/>
        </w:rPr>
        <w:t>.</w:t>
      </w:r>
    </w:p>
    <w:p w14:paraId="64D8CDDF" w14:textId="77777777" w:rsidR="001469B2" w:rsidRPr="007D57A6" w:rsidRDefault="001469B2" w:rsidP="001469B2">
      <w:pPr>
        <w:numPr>
          <w:ilvl w:val="1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57A6">
        <w:rPr>
          <w:rFonts w:ascii="Times New Roman" w:hAnsi="Times New Roman"/>
          <w:bCs/>
          <w:sz w:val="28"/>
          <w:szCs w:val="28"/>
        </w:rPr>
        <w:t xml:space="preserve">Научно-методическое и организационное сопровождение мероприятий регионального этапа Конкурса осуществляет </w:t>
      </w:r>
      <w:r w:rsidRPr="005804F8">
        <w:rPr>
          <w:rFonts w:ascii="Times New Roman" w:hAnsi="Times New Roman"/>
          <w:bCs/>
          <w:sz w:val="28"/>
          <w:szCs w:val="28"/>
        </w:rPr>
        <w:t xml:space="preserve">ГБУ ДПО РМ «Центр непрерывного повышения профессионального мастерства педагогических работников – «Педагог </w:t>
      </w:r>
      <w:proofErr w:type="gramStart"/>
      <w:r w:rsidRPr="005804F8">
        <w:rPr>
          <w:rFonts w:ascii="Times New Roman" w:hAnsi="Times New Roman"/>
          <w:bCs/>
          <w:sz w:val="28"/>
          <w:szCs w:val="28"/>
        </w:rPr>
        <w:t>13.ру</w:t>
      </w:r>
      <w:proofErr w:type="gramEnd"/>
      <w:r w:rsidRPr="005804F8">
        <w:rPr>
          <w:rFonts w:ascii="Times New Roman" w:hAnsi="Times New Roman"/>
          <w:bCs/>
          <w:sz w:val="28"/>
          <w:szCs w:val="28"/>
        </w:rPr>
        <w:t xml:space="preserve">» (далее – ГБУ ДПО РМ «ЦНППМ «Педагог </w:t>
      </w:r>
      <w:proofErr w:type="gramStart"/>
      <w:r w:rsidRPr="005804F8">
        <w:rPr>
          <w:rFonts w:ascii="Times New Roman" w:hAnsi="Times New Roman"/>
          <w:bCs/>
          <w:sz w:val="28"/>
          <w:szCs w:val="28"/>
        </w:rPr>
        <w:t>13.ру</w:t>
      </w:r>
      <w:proofErr w:type="gramEnd"/>
      <w:r w:rsidRPr="005804F8">
        <w:rPr>
          <w:rFonts w:ascii="Times New Roman" w:hAnsi="Times New Roman"/>
          <w:bCs/>
          <w:sz w:val="28"/>
          <w:szCs w:val="28"/>
        </w:rPr>
        <w:t>»).</w:t>
      </w:r>
    </w:p>
    <w:p w14:paraId="6C5EC052" w14:textId="77777777" w:rsidR="001469B2" w:rsidRPr="007D57A6" w:rsidRDefault="001469B2" w:rsidP="001469B2">
      <w:pPr>
        <w:numPr>
          <w:ilvl w:val="1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57A6">
        <w:rPr>
          <w:rFonts w:ascii="Times New Roman" w:hAnsi="Times New Roman"/>
          <w:bCs/>
          <w:sz w:val="28"/>
          <w:szCs w:val="28"/>
        </w:rPr>
        <w:t>Информация о региональном этапе Конкурса публикуется на информационн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7D57A6">
        <w:rPr>
          <w:rFonts w:ascii="Times New Roman" w:hAnsi="Times New Roman"/>
          <w:bCs/>
          <w:sz w:val="28"/>
          <w:szCs w:val="28"/>
        </w:rPr>
        <w:t xml:space="preserve"> ресурс</w:t>
      </w:r>
      <w:r>
        <w:rPr>
          <w:rFonts w:ascii="Times New Roman" w:hAnsi="Times New Roman"/>
          <w:bCs/>
          <w:sz w:val="28"/>
          <w:szCs w:val="28"/>
        </w:rPr>
        <w:t>ах</w:t>
      </w:r>
      <w:r w:rsidRPr="007D57A6">
        <w:rPr>
          <w:rFonts w:ascii="Times New Roman" w:hAnsi="Times New Roman"/>
          <w:bCs/>
          <w:sz w:val="28"/>
          <w:szCs w:val="28"/>
        </w:rPr>
        <w:t xml:space="preserve"> </w:t>
      </w:r>
      <w:r w:rsidRPr="005804F8">
        <w:rPr>
          <w:rFonts w:ascii="Times New Roman" w:hAnsi="Times New Roman"/>
          <w:bCs/>
          <w:sz w:val="28"/>
          <w:szCs w:val="28"/>
        </w:rPr>
        <w:t xml:space="preserve">ГБУ ДПО РМ «ЦНППМ «Педагог </w:t>
      </w:r>
      <w:proofErr w:type="gramStart"/>
      <w:r w:rsidRPr="005804F8">
        <w:rPr>
          <w:rFonts w:ascii="Times New Roman" w:hAnsi="Times New Roman"/>
          <w:bCs/>
          <w:sz w:val="28"/>
          <w:szCs w:val="28"/>
        </w:rPr>
        <w:t>13.ру</w:t>
      </w:r>
      <w:proofErr w:type="gramEnd"/>
      <w:r w:rsidRPr="005804F8">
        <w:rPr>
          <w:rFonts w:ascii="Times New Roman" w:hAnsi="Times New Roman"/>
          <w:bCs/>
          <w:sz w:val="28"/>
          <w:szCs w:val="28"/>
        </w:rPr>
        <w:t>»</w:t>
      </w:r>
      <w:r w:rsidRPr="007D57A6">
        <w:rPr>
          <w:rFonts w:ascii="Times New Roman" w:hAnsi="Times New Roman"/>
          <w:bCs/>
          <w:sz w:val="28"/>
          <w:szCs w:val="28"/>
        </w:rPr>
        <w:t xml:space="preserve"> и распространяется в социальных сетях.</w:t>
      </w:r>
    </w:p>
    <w:p w14:paraId="0A05019A" w14:textId="77777777" w:rsidR="001469B2" w:rsidRPr="007D57A6" w:rsidRDefault="001469B2" w:rsidP="001469B2">
      <w:pPr>
        <w:numPr>
          <w:ilvl w:val="1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57A6">
        <w:rPr>
          <w:rFonts w:ascii="Times New Roman" w:eastAsia="Calibri" w:hAnsi="Times New Roman"/>
          <w:bCs/>
          <w:sz w:val="28"/>
          <w:szCs w:val="28"/>
        </w:rPr>
        <w:t xml:space="preserve">Цели Конкурса: </w:t>
      </w:r>
    </w:p>
    <w:p w14:paraId="7D1B3580" w14:textId="77777777" w:rsidR="001469B2" w:rsidRPr="007D57A6" w:rsidRDefault="001469B2" w:rsidP="001469B2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7D57A6">
        <w:rPr>
          <w:rFonts w:ascii="Times New Roman" w:eastAsia="Calibri" w:hAnsi="Times New Roman"/>
          <w:bCs/>
          <w:sz w:val="28"/>
          <w:szCs w:val="28"/>
        </w:rPr>
        <w:t>- поддержание традиций написания сочинения как самостоятельной творческой работы;</w:t>
      </w:r>
    </w:p>
    <w:p w14:paraId="17E0776C" w14:textId="77777777" w:rsidR="001469B2" w:rsidRPr="007D57A6" w:rsidRDefault="001469B2" w:rsidP="001469B2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7D57A6">
        <w:rPr>
          <w:rFonts w:ascii="Times New Roman" w:eastAsia="Calibri" w:hAnsi="Times New Roman"/>
          <w:bCs/>
          <w:sz w:val="28"/>
          <w:szCs w:val="28"/>
        </w:rPr>
        <w:t>- популяризация среди молодежи национальной валюты России и укрепление национальной денежной системы Российской Федерации;</w:t>
      </w:r>
    </w:p>
    <w:p w14:paraId="195230E5" w14:textId="77777777" w:rsidR="001469B2" w:rsidRPr="007D57A6" w:rsidRDefault="001469B2" w:rsidP="001469B2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</w:t>
      </w:r>
      <w:r w:rsidRPr="007D57A6">
        <w:rPr>
          <w:rFonts w:ascii="Times New Roman" w:eastAsia="Calibri" w:hAnsi="Times New Roman"/>
          <w:bCs/>
          <w:sz w:val="28"/>
          <w:szCs w:val="28"/>
        </w:rPr>
        <w:t>более ранняя подготовка специалистов для финансового рынка</w:t>
      </w:r>
      <w:r w:rsidRPr="007D57A6">
        <w:rPr>
          <w:rFonts w:ascii="Times New Roman" w:eastAsia="Calibri" w:hAnsi="Times New Roman"/>
          <w:bCs/>
          <w:color w:val="FF0000"/>
          <w:sz w:val="28"/>
          <w:szCs w:val="28"/>
        </w:rPr>
        <w:t>.</w:t>
      </w:r>
    </w:p>
    <w:p w14:paraId="012A7FB0" w14:textId="77777777" w:rsidR="001469B2" w:rsidRPr="007D57A6" w:rsidRDefault="001469B2" w:rsidP="001469B2">
      <w:pPr>
        <w:numPr>
          <w:ilvl w:val="1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57A6">
        <w:rPr>
          <w:rFonts w:ascii="Times New Roman" w:hAnsi="Times New Roman"/>
          <w:bCs/>
          <w:sz w:val="28"/>
          <w:szCs w:val="28"/>
        </w:rPr>
        <w:t xml:space="preserve">Основные задачи Конкурса: </w:t>
      </w:r>
    </w:p>
    <w:p w14:paraId="567122C8" w14:textId="77777777" w:rsidR="001469B2" w:rsidRPr="007D57A6" w:rsidRDefault="001469B2" w:rsidP="001469B2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57A6">
        <w:rPr>
          <w:rFonts w:ascii="Times New Roman" w:hAnsi="Times New Roman"/>
          <w:bCs/>
          <w:sz w:val="28"/>
          <w:szCs w:val="28"/>
        </w:rPr>
        <w:t>- выявление и поощрение обучающихся, обладающих глубокими знаниями по финансам и экономике, обществознанию и способных их применять;</w:t>
      </w:r>
    </w:p>
    <w:p w14:paraId="4D503410" w14:textId="77777777" w:rsidR="001469B2" w:rsidRPr="007D57A6" w:rsidRDefault="001469B2" w:rsidP="001469B2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hAnsi="Times New Roman"/>
          <w:bCs/>
          <w:sz w:val="28"/>
          <w:szCs w:val="28"/>
        </w:rPr>
        <w:t>- развитие творческого потенциала обучающихся.</w:t>
      </w:r>
    </w:p>
    <w:p w14:paraId="18EA3437" w14:textId="77777777" w:rsidR="001469B2" w:rsidRPr="007D57A6" w:rsidRDefault="001469B2" w:rsidP="001469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BE1D2C2" w14:textId="77777777" w:rsidR="001469B2" w:rsidRPr="007D57A6" w:rsidRDefault="001469B2" w:rsidP="001469B2">
      <w:pPr>
        <w:numPr>
          <w:ilvl w:val="0"/>
          <w:numId w:val="4"/>
        </w:numPr>
        <w:tabs>
          <w:tab w:val="left" w:pos="426"/>
          <w:tab w:val="left" w:pos="900"/>
        </w:tabs>
        <w:spacing w:after="0" w:line="240" w:lineRule="auto"/>
        <w:ind w:left="0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7D57A6">
        <w:rPr>
          <w:rFonts w:ascii="Times New Roman" w:eastAsia="Calibri" w:hAnsi="Times New Roman"/>
          <w:b/>
          <w:color w:val="000000"/>
          <w:sz w:val="28"/>
          <w:szCs w:val="28"/>
        </w:rPr>
        <w:t>Организация проведения регионального этапа Конкурса</w:t>
      </w:r>
    </w:p>
    <w:p w14:paraId="515F3FD5" w14:textId="77777777" w:rsidR="001469B2" w:rsidRPr="007D57A6" w:rsidRDefault="001469B2" w:rsidP="001469B2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6"/>
          <w:szCs w:val="26"/>
        </w:rPr>
      </w:pPr>
    </w:p>
    <w:p w14:paraId="4E20A2D3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2.1. Для организационно</w:t>
      </w:r>
      <w:r>
        <w:rPr>
          <w:rFonts w:ascii="Times New Roman" w:eastAsia="Calibri" w:hAnsi="Times New Roman"/>
          <w:sz w:val="28"/>
          <w:szCs w:val="28"/>
        </w:rPr>
        <w:t xml:space="preserve">-технического и </w:t>
      </w:r>
      <w:r w:rsidRPr="007D57A6">
        <w:rPr>
          <w:rFonts w:ascii="Times New Roman" w:eastAsia="Calibri" w:hAnsi="Times New Roman"/>
          <w:sz w:val="28"/>
          <w:szCs w:val="28"/>
        </w:rPr>
        <w:t xml:space="preserve">информационного обеспечения регионального этапа Конкурса создаются соответствующие органы: </w:t>
      </w:r>
    </w:p>
    <w:p w14:paraId="55134753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о</w:t>
      </w:r>
      <w:r w:rsidRPr="007D57A6">
        <w:rPr>
          <w:rFonts w:ascii="Times New Roman" w:eastAsia="Calibri" w:hAnsi="Times New Roman"/>
          <w:sz w:val="28"/>
          <w:szCs w:val="28"/>
        </w:rPr>
        <w:t>ргкомитет регионального этапа Конкурса</w:t>
      </w:r>
      <w:r>
        <w:rPr>
          <w:rFonts w:ascii="Times New Roman" w:eastAsia="Calibri" w:hAnsi="Times New Roman"/>
          <w:sz w:val="28"/>
          <w:szCs w:val="28"/>
        </w:rPr>
        <w:t xml:space="preserve"> (</w:t>
      </w:r>
      <w:r w:rsidRPr="007D57A6">
        <w:rPr>
          <w:rFonts w:ascii="Times New Roman" w:eastAsia="Calibri" w:hAnsi="Times New Roman"/>
          <w:sz w:val="28"/>
          <w:szCs w:val="28"/>
        </w:rPr>
        <w:t xml:space="preserve">далее – Оргкомитет); </w:t>
      </w:r>
    </w:p>
    <w:p w14:paraId="5FA430B7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ж</w:t>
      </w:r>
      <w:r w:rsidRPr="007D57A6">
        <w:rPr>
          <w:rFonts w:ascii="Times New Roman" w:eastAsia="Calibri" w:hAnsi="Times New Roman"/>
          <w:sz w:val="28"/>
          <w:szCs w:val="28"/>
        </w:rPr>
        <w:t xml:space="preserve">юри регионального </w:t>
      </w:r>
      <w:r>
        <w:rPr>
          <w:rFonts w:ascii="Times New Roman" w:eastAsia="Calibri" w:hAnsi="Times New Roman"/>
          <w:sz w:val="28"/>
          <w:szCs w:val="28"/>
        </w:rPr>
        <w:t xml:space="preserve">этапа </w:t>
      </w:r>
      <w:r w:rsidRPr="007D57A6">
        <w:rPr>
          <w:rFonts w:ascii="Times New Roman" w:eastAsia="Calibri" w:hAnsi="Times New Roman"/>
          <w:sz w:val="28"/>
          <w:szCs w:val="28"/>
        </w:rPr>
        <w:t>Конкурса</w:t>
      </w:r>
      <w:r>
        <w:rPr>
          <w:rFonts w:ascii="Times New Roman" w:eastAsia="Calibri" w:hAnsi="Times New Roman"/>
          <w:sz w:val="28"/>
          <w:szCs w:val="28"/>
        </w:rPr>
        <w:t xml:space="preserve"> (далее – Жюри)</w:t>
      </w:r>
      <w:r w:rsidRPr="007D57A6">
        <w:rPr>
          <w:rFonts w:ascii="Times New Roman" w:eastAsia="Calibri" w:hAnsi="Times New Roman"/>
          <w:sz w:val="28"/>
          <w:szCs w:val="28"/>
        </w:rPr>
        <w:t>.</w:t>
      </w:r>
    </w:p>
    <w:p w14:paraId="38EDB618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2.2. </w:t>
      </w:r>
      <w:r>
        <w:rPr>
          <w:rFonts w:ascii="Times New Roman" w:eastAsia="Calibri" w:hAnsi="Times New Roman"/>
          <w:sz w:val="28"/>
          <w:szCs w:val="28"/>
        </w:rPr>
        <w:t>Состав Оргкомитета и Жюри утверждаю</w:t>
      </w:r>
      <w:r w:rsidRPr="007D57A6">
        <w:rPr>
          <w:rFonts w:ascii="Times New Roman" w:eastAsia="Calibri" w:hAnsi="Times New Roman"/>
          <w:sz w:val="28"/>
          <w:szCs w:val="28"/>
        </w:rPr>
        <w:t xml:space="preserve">тся приказом Министерства образования </w:t>
      </w:r>
      <w:r>
        <w:rPr>
          <w:rFonts w:ascii="Times New Roman" w:eastAsia="Calibri" w:hAnsi="Times New Roman"/>
          <w:sz w:val="28"/>
          <w:szCs w:val="28"/>
        </w:rPr>
        <w:t>Республики Мордовия</w:t>
      </w:r>
      <w:r w:rsidRPr="007D57A6">
        <w:rPr>
          <w:rFonts w:ascii="Times New Roman" w:eastAsia="Calibri" w:hAnsi="Times New Roman"/>
          <w:sz w:val="28"/>
          <w:szCs w:val="28"/>
        </w:rPr>
        <w:t>.</w:t>
      </w:r>
    </w:p>
    <w:p w14:paraId="126F99DA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57A6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3. Состав жюри и О</w:t>
      </w:r>
      <w:r w:rsidRPr="007D57A6">
        <w:rPr>
          <w:rFonts w:ascii="Times New Roman" w:hAnsi="Times New Roman"/>
          <w:sz w:val="28"/>
          <w:szCs w:val="28"/>
        </w:rPr>
        <w:t xml:space="preserve">ргкомитета </w:t>
      </w:r>
      <w:r>
        <w:rPr>
          <w:rFonts w:ascii="Times New Roman" w:hAnsi="Times New Roman"/>
          <w:sz w:val="28"/>
          <w:szCs w:val="28"/>
        </w:rPr>
        <w:t>регионального этапа Конкурса формирую</w:t>
      </w:r>
      <w:r w:rsidRPr="007D57A6">
        <w:rPr>
          <w:rFonts w:ascii="Times New Roman" w:hAnsi="Times New Roman"/>
          <w:sz w:val="28"/>
          <w:szCs w:val="28"/>
        </w:rPr>
        <w:t>тся из числа:</w:t>
      </w:r>
    </w:p>
    <w:p w14:paraId="5E6DFF95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57A6">
        <w:rPr>
          <w:rFonts w:ascii="Times New Roman" w:hAnsi="Times New Roman"/>
          <w:sz w:val="28"/>
          <w:szCs w:val="28"/>
        </w:rPr>
        <w:t>практикующих учителей русского языка и литературы;</w:t>
      </w:r>
    </w:p>
    <w:p w14:paraId="3CF2EA98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57A6">
        <w:rPr>
          <w:rFonts w:ascii="Times New Roman" w:hAnsi="Times New Roman"/>
          <w:sz w:val="28"/>
          <w:szCs w:val="28"/>
        </w:rPr>
        <w:t>- практикующих учителей истории;</w:t>
      </w:r>
    </w:p>
    <w:p w14:paraId="4E1E9F89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57A6">
        <w:rPr>
          <w:rFonts w:ascii="Times New Roman" w:hAnsi="Times New Roman"/>
          <w:sz w:val="28"/>
          <w:szCs w:val="28"/>
        </w:rPr>
        <w:t>- представителей системы методической поддержки преподавания гуманитарных предметов (методистов, сотрудников системы повышения квалификации);</w:t>
      </w:r>
    </w:p>
    <w:p w14:paraId="07DB2E34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57A6">
        <w:rPr>
          <w:rFonts w:ascii="Times New Roman" w:hAnsi="Times New Roman"/>
          <w:sz w:val="28"/>
          <w:szCs w:val="28"/>
        </w:rPr>
        <w:t>представителей администрации образовательных организаций;</w:t>
      </w:r>
    </w:p>
    <w:p w14:paraId="7E8835C9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57A6">
        <w:rPr>
          <w:rFonts w:ascii="Times New Roman" w:hAnsi="Times New Roman"/>
          <w:sz w:val="28"/>
          <w:szCs w:val="28"/>
        </w:rPr>
        <w:t>представителей органов управления образованием;</w:t>
      </w:r>
    </w:p>
    <w:p w14:paraId="4A84695D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57A6">
        <w:rPr>
          <w:rFonts w:ascii="Times New Roman" w:hAnsi="Times New Roman"/>
          <w:sz w:val="28"/>
          <w:szCs w:val="28"/>
        </w:rPr>
        <w:t>экспертов-практиков финансового рынка.</w:t>
      </w:r>
    </w:p>
    <w:p w14:paraId="54CAECAD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2.4. Оргкомитет является исполнительным органом регионального этапа Конкурса и несет ответственность за организацию Конкурса в </w:t>
      </w:r>
      <w:r>
        <w:rPr>
          <w:rFonts w:ascii="Times New Roman" w:eastAsia="Calibri" w:hAnsi="Times New Roman"/>
          <w:sz w:val="28"/>
          <w:szCs w:val="28"/>
        </w:rPr>
        <w:t>Республике Мордовия</w:t>
      </w:r>
      <w:r w:rsidRPr="007D57A6">
        <w:rPr>
          <w:rFonts w:ascii="Times New Roman" w:eastAsia="Calibri" w:hAnsi="Times New Roman"/>
          <w:sz w:val="28"/>
          <w:szCs w:val="28"/>
        </w:rPr>
        <w:t>.</w:t>
      </w:r>
    </w:p>
    <w:p w14:paraId="07E6852A" w14:textId="77777777" w:rsidR="001469B2" w:rsidRPr="007D57A6" w:rsidRDefault="001469B2" w:rsidP="001469B2">
      <w:pPr>
        <w:tabs>
          <w:tab w:val="left" w:pos="426"/>
          <w:tab w:val="left" w:pos="90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2.5. Оргкомитет определяет рабочий регламент проведения Конкурса: </w:t>
      </w:r>
    </w:p>
    <w:p w14:paraId="318F4758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- готовит информационные материалы об условиях, порядке и сроках проведения Конкурса;</w:t>
      </w:r>
    </w:p>
    <w:p w14:paraId="60B0BF74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D57A6">
        <w:rPr>
          <w:rFonts w:ascii="Times New Roman" w:eastAsia="Calibri" w:hAnsi="Times New Roman"/>
          <w:color w:val="000000"/>
          <w:sz w:val="28"/>
          <w:szCs w:val="28"/>
        </w:rPr>
        <w:t>- осуществляет рассылку информационных писем;</w:t>
      </w:r>
    </w:p>
    <w:p w14:paraId="77AD9FBA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color w:val="000000"/>
          <w:sz w:val="28"/>
          <w:szCs w:val="28"/>
        </w:rPr>
        <w:t xml:space="preserve">- информирует органы управления образованием муниципальных районов и городских округов </w:t>
      </w:r>
      <w:r>
        <w:rPr>
          <w:rFonts w:ascii="Times New Roman" w:eastAsia="Calibri" w:hAnsi="Times New Roman"/>
          <w:color w:val="000000"/>
          <w:sz w:val="28"/>
          <w:szCs w:val="28"/>
        </w:rPr>
        <w:t>Республики Мордовия</w:t>
      </w:r>
      <w:r w:rsidRPr="007D57A6">
        <w:rPr>
          <w:rFonts w:ascii="Times New Roman" w:eastAsia="Calibri" w:hAnsi="Times New Roman"/>
          <w:color w:val="000000"/>
          <w:sz w:val="28"/>
          <w:szCs w:val="28"/>
        </w:rPr>
        <w:t xml:space="preserve">, подведомственных Министерству образования </w:t>
      </w:r>
      <w:r>
        <w:rPr>
          <w:rFonts w:ascii="Times New Roman" w:eastAsia="Calibri" w:hAnsi="Times New Roman"/>
          <w:color w:val="000000"/>
          <w:sz w:val="28"/>
          <w:szCs w:val="28"/>
        </w:rPr>
        <w:t>Республики Мордовия</w:t>
      </w:r>
      <w:r w:rsidRPr="007D57A6">
        <w:rPr>
          <w:rFonts w:ascii="Times New Roman" w:eastAsia="Calibri" w:hAnsi="Times New Roman"/>
          <w:color w:val="000000"/>
          <w:sz w:val="28"/>
          <w:szCs w:val="28"/>
        </w:rPr>
        <w:t>, образовательных организаций, реализующих программы среднего профессионального образования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7D57A6">
        <w:rPr>
          <w:rFonts w:ascii="Times New Roman" w:eastAsia="Calibri" w:hAnsi="Times New Roman"/>
          <w:sz w:val="28"/>
          <w:szCs w:val="28"/>
        </w:rPr>
        <w:t>о порядке, ходе и итогах Конкурса;</w:t>
      </w:r>
    </w:p>
    <w:p w14:paraId="5AD59390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- обеспечивает условия участия в региональном этапе Конкурса обучающихся </w:t>
      </w:r>
      <w:r w:rsidRPr="007D57A6">
        <w:rPr>
          <w:rFonts w:ascii="Times New Roman" w:eastAsia="Calibri" w:hAnsi="Times New Roman"/>
          <w:bCs/>
          <w:sz w:val="28"/>
          <w:szCs w:val="28"/>
        </w:rPr>
        <w:t xml:space="preserve">общеобразовательных </w:t>
      </w:r>
      <w:r w:rsidRPr="007D57A6">
        <w:rPr>
          <w:rFonts w:ascii="Times New Roman" w:eastAsia="Calibri" w:hAnsi="Times New Roman"/>
          <w:sz w:val="28"/>
          <w:szCs w:val="28"/>
        </w:rPr>
        <w:t xml:space="preserve">организаций, образовательных организаций, реализующих программы среднего профессионального образования, осуществляющих образовательную деятельность на территории </w:t>
      </w:r>
      <w:r>
        <w:rPr>
          <w:rFonts w:ascii="Times New Roman" w:eastAsia="Calibri" w:hAnsi="Times New Roman"/>
          <w:sz w:val="28"/>
          <w:szCs w:val="28"/>
        </w:rPr>
        <w:t>Республики Мордовия</w:t>
      </w:r>
      <w:r w:rsidRPr="007D57A6">
        <w:rPr>
          <w:rFonts w:ascii="Times New Roman" w:eastAsia="Calibri" w:hAnsi="Times New Roman"/>
          <w:sz w:val="28"/>
          <w:szCs w:val="28"/>
        </w:rPr>
        <w:t>;</w:t>
      </w:r>
    </w:p>
    <w:p w14:paraId="4E8AD1DB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- осуществляет мероприятия по проведению регионального этапа Конкурса и подведению итогов; </w:t>
      </w:r>
    </w:p>
    <w:p w14:paraId="3EA19088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- обеспечивает организацию работы Жюри регионального этапа Конкурса; </w:t>
      </w:r>
    </w:p>
    <w:p w14:paraId="5732804E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- составляют рейтинговые списки призеров на основании итогов работы Жюри; </w:t>
      </w:r>
    </w:p>
    <w:p w14:paraId="47711471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- рассматривает и утверждает итоги проведения регионального этапа Конкурса; </w:t>
      </w:r>
    </w:p>
    <w:p w14:paraId="582A004D" w14:textId="77777777" w:rsidR="001469B2" w:rsidRPr="007D57A6" w:rsidRDefault="001469B2" w:rsidP="001469B2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- направля</w:t>
      </w:r>
      <w:r>
        <w:rPr>
          <w:rFonts w:ascii="Times New Roman" w:eastAsia="Calibri" w:hAnsi="Times New Roman"/>
          <w:sz w:val="28"/>
          <w:szCs w:val="28"/>
        </w:rPr>
        <w:t>е</w:t>
      </w:r>
      <w:r w:rsidRPr="007D57A6">
        <w:rPr>
          <w:rFonts w:ascii="Times New Roman" w:eastAsia="Calibri" w:hAnsi="Times New Roman"/>
          <w:sz w:val="28"/>
          <w:szCs w:val="28"/>
        </w:rPr>
        <w:t xml:space="preserve">т победителей регионального этапа на награждение в </w:t>
      </w:r>
      <w:r>
        <w:rPr>
          <w:rFonts w:ascii="Times New Roman" w:eastAsia="Calibri" w:hAnsi="Times New Roman"/>
          <w:sz w:val="28"/>
          <w:szCs w:val="28"/>
        </w:rPr>
        <w:br/>
        <w:t>г. Москву</w:t>
      </w:r>
      <w:r w:rsidRPr="007D57A6">
        <w:rPr>
          <w:rFonts w:ascii="Times New Roman" w:eastAsia="Calibri" w:hAnsi="Times New Roman"/>
          <w:sz w:val="28"/>
          <w:szCs w:val="28"/>
        </w:rPr>
        <w:t>.</w:t>
      </w:r>
    </w:p>
    <w:p w14:paraId="5E5A6E3A" w14:textId="77777777" w:rsidR="001469B2" w:rsidRPr="007D57A6" w:rsidRDefault="001469B2" w:rsidP="001469B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2.</w:t>
      </w:r>
      <w:r>
        <w:rPr>
          <w:rFonts w:ascii="Times New Roman" w:eastAsia="Calibri" w:hAnsi="Times New Roman"/>
          <w:sz w:val="28"/>
          <w:szCs w:val="28"/>
        </w:rPr>
        <w:t>6</w:t>
      </w:r>
      <w:r w:rsidRPr="007D57A6">
        <w:rPr>
          <w:rFonts w:ascii="Times New Roman" w:eastAsia="Calibri" w:hAnsi="Times New Roman"/>
          <w:sz w:val="28"/>
          <w:szCs w:val="28"/>
        </w:rPr>
        <w:t xml:space="preserve">. Решения Оргкомитета по конкурсным вопросам принимаются </w:t>
      </w:r>
      <w:r w:rsidRPr="007D57A6">
        <w:rPr>
          <w:rFonts w:ascii="Times New Roman" w:eastAsia="Calibri" w:hAnsi="Times New Roman"/>
          <w:sz w:val="28"/>
          <w:szCs w:val="28"/>
        </w:rPr>
        <w:br/>
        <w:t xml:space="preserve">открытым голосованием простым большинством голосов его членов, </w:t>
      </w:r>
      <w:r w:rsidRPr="007D57A6">
        <w:rPr>
          <w:rFonts w:ascii="Times New Roman" w:eastAsia="Calibri" w:hAnsi="Times New Roman"/>
          <w:sz w:val="28"/>
          <w:szCs w:val="28"/>
        </w:rPr>
        <w:br/>
        <w:t xml:space="preserve">присутствующих на заседании. Заседание Оргкомитета считается </w:t>
      </w:r>
      <w:r w:rsidRPr="007D57A6">
        <w:rPr>
          <w:rFonts w:ascii="Times New Roman" w:eastAsia="Calibri" w:hAnsi="Times New Roman"/>
          <w:sz w:val="28"/>
          <w:szCs w:val="28"/>
        </w:rPr>
        <w:br/>
        <w:t>полномочным, если на нем присутствует не менее 2/3 от общего числа его членов.</w:t>
      </w:r>
    </w:p>
    <w:p w14:paraId="4E438242" w14:textId="77777777" w:rsidR="001469B2" w:rsidRPr="007D57A6" w:rsidRDefault="001469B2" w:rsidP="001469B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2.</w:t>
      </w:r>
      <w:r>
        <w:rPr>
          <w:rFonts w:ascii="Times New Roman" w:eastAsia="Calibri" w:hAnsi="Times New Roman"/>
          <w:sz w:val="28"/>
          <w:szCs w:val="28"/>
        </w:rPr>
        <w:t>7</w:t>
      </w:r>
      <w:r w:rsidRPr="007D57A6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D57A6">
        <w:rPr>
          <w:rFonts w:ascii="Times New Roman" w:eastAsia="Calibri" w:hAnsi="Times New Roman"/>
          <w:sz w:val="28"/>
          <w:szCs w:val="28"/>
        </w:rPr>
        <w:t>Требования к отбору ч</w:t>
      </w:r>
      <w:r>
        <w:rPr>
          <w:rFonts w:ascii="Times New Roman" w:eastAsia="Calibri" w:hAnsi="Times New Roman"/>
          <w:sz w:val="28"/>
          <w:szCs w:val="28"/>
        </w:rPr>
        <w:t xml:space="preserve">ленов Жюри регионального этапа </w:t>
      </w:r>
      <w:r w:rsidRPr="007D57A6">
        <w:rPr>
          <w:rFonts w:ascii="Times New Roman" w:eastAsia="Calibri" w:hAnsi="Times New Roman"/>
          <w:sz w:val="28"/>
          <w:szCs w:val="28"/>
        </w:rPr>
        <w:t>Конкурса:</w:t>
      </w:r>
    </w:p>
    <w:p w14:paraId="0EE8F9FE" w14:textId="77777777" w:rsidR="001469B2" w:rsidRPr="007D57A6" w:rsidRDefault="001469B2" w:rsidP="001469B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 - наличие профессиональной квалификации, позволяющей обеспечить компетентный уровень оценивания конкурсных работ; </w:t>
      </w:r>
    </w:p>
    <w:p w14:paraId="1ACB3ADA" w14:textId="77777777" w:rsidR="001469B2" w:rsidRPr="007D57A6" w:rsidRDefault="001469B2" w:rsidP="001469B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lastRenderedPageBreak/>
        <w:t>- отсутствие личной заинтересованности в результатах проведения Конкурса (отсутствие родственников или учеников среди участников Конкурса на этапе, в рамках которого член Жюри производит оценку конкурсных работ).</w:t>
      </w:r>
    </w:p>
    <w:p w14:paraId="019D6BCE" w14:textId="77777777" w:rsidR="001469B2" w:rsidRPr="007D57A6" w:rsidRDefault="001469B2" w:rsidP="001469B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2.</w:t>
      </w:r>
      <w:r>
        <w:rPr>
          <w:rFonts w:ascii="Times New Roman" w:eastAsia="Calibri" w:hAnsi="Times New Roman"/>
          <w:sz w:val="28"/>
          <w:szCs w:val="28"/>
        </w:rPr>
        <w:t>8</w:t>
      </w:r>
      <w:r w:rsidRPr="007D57A6">
        <w:rPr>
          <w:rFonts w:ascii="Times New Roman" w:eastAsia="Calibri" w:hAnsi="Times New Roman"/>
          <w:sz w:val="28"/>
          <w:szCs w:val="28"/>
        </w:rPr>
        <w:t xml:space="preserve">. Функции и полномочия Жюри регионального этапа Конкурса: </w:t>
      </w:r>
    </w:p>
    <w:p w14:paraId="0F3D7091" w14:textId="77777777" w:rsidR="001469B2" w:rsidRPr="007D57A6" w:rsidRDefault="001469B2" w:rsidP="001469B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- члены Жюри открытым общим голосованием избирают Председателя Жюри; </w:t>
      </w:r>
    </w:p>
    <w:p w14:paraId="43141D07" w14:textId="77777777" w:rsidR="001469B2" w:rsidRPr="007D57A6" w:rsidRDefault="001469B2" w:rsidP="001469B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Ж</w:t>
      </w:r>
      <w:r w:rsidRPr="007D57A6">
        <w:rPr>
          <w:rFonts w:ascii="Times New Roman" w:eastAsia="Calibri" w:hAnsi="Times New Roman"/>
          <w:sz w:val="28"/>
          <w:szCs w:val="28"/>
        </w:rPr>
        <w:t xml:space="preserve">юри оценивает представленные на Конкурс работы в соответствии с утвержденными критериями; </w:t>
      </w:r>
    </w:p>
    <w:p w14:paraId="75AA7D47" w14:textId="77777777" w:rsidR="001469B2" w:rsidRPr="007D57A6" w:rsidRDefault="001469B2" w:rsidP="001469B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- каждую работу оценивают не менее 3 членов Жюри методом случайной выборки; </w:t>
      </w:r>
    </w:p>
    <w:p w14:paraId="28950C53" w14:textId="77777777" w:rsidR="001469B2" w:rsidRPr="007D57A6" w:rsidRDefault="001469B2" w:rsidP="001469B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Ж</w:t>
      </w:r>
      <w:r w:rsidRPr="007D57A6">
        <w:rPr>
          <w:rFonts w:ascii="Times New Roman" w:eastAsia="Calibri" w:hAnsi="Times New Roman"/>
          <w:sz w:val="28"/>
          <w:szCs w:val="28"/>
        </w:rPr>
        <w:t xml:space="preserve">юри имеет право на снятие с регионального этапа Конкурса работ, имеющих признаки плагиата; </w:t>
      </w:r>
    </w:p>
    <w:p w14:paraId="7906859F" w14:textId="77777777" w:rsidR="001469B2" w:rsidRPr="007D57A6" w:rsidRDefault="001469B2" w:rsidP="001469B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Ж</w:t>
      </w:r>
      <w:r w:rsidRPr="007D57A6">
        <w:rPr>
          <w:rFonts w:ascii="Times New Roman" w:eastAsia="Calibri" w:hAnsi="Times New Roman"/>
          <w:sz w:val="28"/>
          <w:szCs w:val="28"/>
        </w:rPr>
        <w:t>юри определяет призеров и победителей Конкурса в соответствии с методикой оценки работ.</w:t>
      </w:r>
    </w:p>
    <w:p w14:paraId="0A410AD1" w14:textId="77777777" w:rsidR="001469B2" w:rsidRPr="007D57A6" w:rsidRDefault="001469B2" w:rsidP="001469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C48B6AF" w14:textId="77777777" w:rsidR="001469B2" w:rsidRPr="00896E00" w:rsidRDefault="001469B2" w:rsidP="001469B2">
      <w:pPr>
        <w:numPr>
          <w:ilvl w:val="0"/>
          <w:numId w:val="4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896E00">
        <w:rPr>
          <w:rFonts w:ascii="Times New Roman" w:eastAsia="Calibri" w:hAnsi="Times New Roman"/>
          <w:b/>
          <w:sz w:val="28"/>
          <w:szCs w:val="28"/>
        </w:rPr>
        <w:t>Участники конкурса</w:t>
      </w:r>
    </w:p>
    <w:p w14:paraId="0C9551B6" w14:textId="77777777" w:rsidR="001469B2" w:rsidRPr="007D57A6" w:rsidRDefault="001469B2" w:rsidP="001469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76C6997" w14:textId="77777777" w:rsidR="001469B2" w:rsidRPr="007D57A6" w:rsidRDefault="001469B2" w:rsidP="001469B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3.1. Участниками Конкурса являются:</w:t>
      </w:r>
    </w:p>
    <w:p w14:paraId="751BA1B7" w14:textId="77777777" w:rsidR="001469B2" w:rsidRPr="007D57A6" w:rsidRDefault="001469B2" w:rsidP="001469B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обучающиеся 9–11 классов </w:t>
      </w:r>
      <w:r w:rsidRPr="007D57A6">
        <w:rPr>
          <w:rFonts w:ascii="Times New Roman" w:eastAsia="Calibri" w:hAnsi="Times New Roman"/>
          <w:sz w:val="28"/>
          <w:szCs w:val="28"/>
        </w:rPr>
        <w:t xml:space="preserve">общеобразовательных организаций; </w:t>
      </w:r>
    </w:p>
    <w:p w14:paraId="4017DDD8" w14:textId="77777777" w:rsidR="001469B2" w:rsidRDefault="001469B2" w:rsidP="001469B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студенты</w:t>
      </w:r>
      <w:r w:rsidRPr="007D57A6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обучающиеся по образовательным программам</w:t>
      </w:r>
      <w:r w:rsidRPr="007D57A6">
        <w:rPr>
          <w:rFonts w:ascii="Times New Roman" w:eastAsia="Calibri" w:hAnsi="Times New Roman"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6EA684C0" w14:textId="77777777" w:rsidR="001469B2" w:rsidRPr="007D57A6" w:rsidRDefault="001469B2" w:rsidP="001469B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3.2. Участие в Конкурсе бесплатное и добровольное.</w:t>
      </w:r>
    </w:p>
    <w:p w14:paraId="053FBF6D" w14:textId="77777777" w:rsidR="001469B2" w:rsidRPr="007D57A6" w:rsidRDefault="001469B2" w:rsidP="001469B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3.3. Языком Конкурса является русский язык – государственный язык Российской Федерации.</w:t>
      </w:r>
    </w:p>
    <w:p w14:paraId="799F6DDE" w14:textId="77777777" w:rsidR="001469B2" w:rsidRPr="007D57A6" w:rsidRDefault="001469B2" w:rsidP="001469B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3.4. Каждый </w:t>
      </w:r>
      <w:r>
        <w:rPr>
          <w:rFonts w:ascii="Times New Roman" w:eastAsia="Calibri" w:hAnsi="Times New Roman"/>
          <w:sz w:val="28"/>
          <w:szCs w:val="28"/>
        </w:rPr>
        <w:t xml:space="preserve">участник имеет </w:t>
      </w:r>
      <w:r w:rsidRPr="007D57A6">
        <w:rPr>
          <w:rFonts w:ascii="Times New Roman" w:eastAsia="Calibri" w:hAnsi="Times New Roman"/>
          <w:sz w:val="28"/>
          <w:szCs w:val="28"/>
        </w:rPr>
        <w:t xml:space="preserve">право представить на Конкурс одну </w:t>
      </w:r>
      <w:r>
        <w:rPr>
          <w:rFonts w:ascii="Times New Roman" w:eastAsia="Calibri" w:hAnsi="Times New Roman"/>
          <w:sz w:val="28"/>
          <w:szCs w:val="28"/>
        </w:rPr>
        <w:br/>
        <w:t>ра</w:t>
      </w:r>
      <w:r w:rsidRPr="007D57A6">
        <w:rPr>
          <w:rFonts w:ascii="Times New Roman" w:eastAsia="Calibri" w:hAnsi="Times New Roman"/>
          <w:sz w:val="28"/>
          <w:szCs w:val="28"/>
        </w:rPr>
        <w:t>боту.</w:t>
      </w:r>
    </w:p>
    <w:p w14:paraId="7446E378" w14:textId="77777777" w:rsidR="001469B2" w:rsidRPr="007D57A6" w:rsidRDefault="001469B2" w:rsidP="001469B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E915C51" w14:textId="77777777" w:rsidR="001469B2" w:rsidRPr="007D57A6" w:rsidRDefault="001469B2" w:rsidP="001469B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D57A6">
        <w:rPr>
          <w:rFonts w:ascii="Times New Roman" w:hAnsi="Times New Roman"/>
          <w:b/>
          <w:sz w:val="28"/>
          <w:szCs w:val="28"/>
        </w:rPr>
        <w:t>Тематические направления конкурса и жанр конкурсных работ</w:t>
      </w:r>
    </w:p>
    <w:p w14:paraId="098F74A8" w14:textId="77777777" w:rsidR="001469B2" w:rsidRPr="007D57A6" w:rsidRDefault="001469B2" w:rsidP="001469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F7B13B7" w14:textId="77777777" w:rsidR="001469B2" w:rsidRPr="007D57A6" w:rsidRDefault="001469B2" w:rsidP="001469B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4.1. Общая тематика Конкурса: </w:t>
      </w:r>
    </w:p>
    <w:p w14:paraId="0FB046A6" w14:textId="77777777" w:rsidR="001469B2" w:rsidRPr="007D57A6" w:rsidRDefault="001469B2" w:rsidP="001E6769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•</w:t>
      </w:r>
      <w:r w:rsidRPr="007D57A6">
        <w:rPr>
          <w:rFonts w:ascii="Times New Roman" w:eastAsia="Calibri" w:hAnsi="Times New Roman"/>
          <w:sz w:val="28"/>
          <w:szCs w:val="28"/>
        </w:rPr>
        <w:tab/>
        <w:t>История рубля как зеркало истории России.</w:t>
      </w:r>
    </w:p>
    <w:p w14:paraId="789308BF" w14:textId="77777777" w:rsidR="001469B2" w:rsidRPr="007D57A6" w:rsidRDefault="001469B2" w:rsidP="001E6769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•</w:t>
      </w:r>
      <w:r w:rsidRPr="007D57A6">
        <w:rPr>
          <w:rFonts w:ascii="Times New Roman" w:eastAsia="Calibri" w:hAnsi="Times New Roman"/>
          <w:sz w:val="28"/>
          <w:szCs w:val="28"/>
        </w:rPr>
        <w:tab/>
        <w:t>Финансовая грамотность глазами поколения Z.</w:t>
      </w:r>
    </w:p>
    <w:p w14:paraId="3BC37B4D" w14:textId="77777777" w:rsidR="001469B2" w:rsidRPr="007D57A6" w:rsidRDefault="001469B2" w:rsidP="001E6769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•</w:t>
      </w:r>
      <w:r w:rsidRPr="007D57A6">
        <w:rPr>
          <w:rFonts w:ascii="Times New Roman" w:eastAsia="Calibri" w:hAnsi="Times New Roman"/>
          <w:sz w:val="28"/>
          <w:szCs w:val="28"/>
        </w:rPr>
        <w:tab/>
        <w:t>Роль цифрового рубля в формировании доверенного цифрового пространства.</w:t>
      </w:r>
    </w:p>
    <w:p w14:paraId="555E12D0" w14:textId="77777777" w:rsidR="001469B2" w:rsidRPr="007D57A6" w:rsidRDefault="001469B2" w:rsidP="001E676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•</w:t>
      </w:r>
      <w:r w:rsidRPr="007D57A6">
        <w:rPr>
          <w:rFonts w:ascii="Times New Roman" w:eastAsia="Calibri" w:hAnsi="Times New Roman"/>
          <w:sz w:val="28"/>
          <w:szCs w:val="28"/>
        </w:rPr>
        <w:tab/>
        <w:t>Роль и особенности национальных валют в современных трансграничных расчетах.</w:t>
      </w:r>
    </w:p>
    <w:p w14:paraId="1504873D" w14:textId="77777777" w:rsidR="001469B2" w:rsidRPr="007D57A6" w:rsidRDefault="001469B2" w:rsidP="001E676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•</w:t>
      </w:r>
      <w:r w:rsidRPr="007D57A6">
        <w:rPr>
          <w:rFonts w:ascii="Times New Roman" w:eastAsia="Calibri" w:hAnsi="Times New Roman"/>
          <w:sz w:val="28"/>
          <w:szCs w:val="28"/>
        </w:rPr>
        <w:tab/>
        <w:t>Банки цифрового общества: вызовы для современного финансового образования.</w:t>
      </w:r>
    </w:p>
    <w:p w14:paraId="69C4E22F" w14:textId="77777777" w:rsidR="001469B2" w:rsidRPr="007D57A6" w:rsidRDefault="001469B2" w:rsidP="001E6769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•</w:t>
      </w:r>
      <w:r w:rsidRPr="007D57A6">
        <w:rPr>
          <w:rFonts w:ascii="Times New Roman" w:eastAsia="Calibri" w:hAnsi="Times New Roman"/>
          <w:sz w:val="28"/>
          <w:szCs w:val="28"/>
        </w:rPr>
        <w:tab/>
        <w:t>Финансовая грамотность сегодня – время новых возможностей для потребителей.</w:t>
      </w:r>
    </w:p>
    <w:p w14:paraId="412619AA" w14:textId="77777777" w:rsidR="001469B2" w:rsidRPr="007D57A6" w:rsidRDefault="001469B2" w:rsidP="001E676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•</w:t>
      </w:r>
      <w:r w:rsidRPr="007D57A6">
        <w:rPr>
          <w:rFonts w:ascii="Times New Roman" w:eastAsia="Calibri" w:hAnsi="Times New Roman"/>
          <w:sz w:val="28"/>
          <w:szCs w:val="28"/>
        </w:rPr>
        <w:tab/>
        <w:t>Историческое наследие прошлог</w:t>
      </w:r>
      <w:r>
        <w:rPr>
          <w:rFonts w:ascii="Times New Roman" w:eastAsia="Calibri" w:hAnsi="Times New Roman"/>
          <w:sz w:val="28"/>
          <w:szCs w:val="28"/>
        </w:rPr>
        <w:t xml:space="preserve">о глазами поколения Z </w:t>
      </w:r>
      <w:r w:rsidRPr="007D57A6">
        <w:rPr>
          <w:rFonts w:ascii="Times New Roman" w:eastAsia="Calibri" w:hAnsi="Times New Roman"/>
          <w:sz w:val="28"/>
          <w:szCs w:val="28"/>
        </w:rPr>
        <w:t>(«Деньги дороги, жизнь человеческая еще дороже, а время дороже всего» А.В. Суворов, 295-летию со дня рождения великого полководца А.В. Суворова посвящается).</w:t>
      </w:r>
    </w:p>
    <w:p w14:paraId="6DB35A82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hAnsi="Times New Roman"/>
          <w:sz w:val="28"/>
          <w:szCs w:val="28"/>
        </w:rPr>
        <w:lastRenderedPageBreak/>
        <w:t>4.2.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7A6">
        <w:rPr>
          <w:rFonts w:ascii="Times New Roman" w:eastAsia="Calibri" w:hAnsi="Times New Roman"/>
          <w:sz w:val="28"/>
          <w:szCs w:val="28"/>
        </w:rPr>
        <w:t>Тему конкурсной работ</w:t>
      </w:r>
      <w:r>
        <w:rPr>
          <w:rFonts w:ascii="Times New Roman" w:eastAsia="Calibri" w:hAnsi="Times New Roman"/>
          <w:sz w:val="28"/>
          <w:szCs w:val="28"/>
        </w:rPr>
        <w:t xml:space="preserve">ы участник Конкурса формулирует </w:t>
      </w:r>
      <w:r w:rsidRPr="007D57A6">
        <w:rPr>
          <w:rFonts w:ascii="Times New Roman" w:eastAsia="Calibri" w:hAnsi="Times New Roman"/>
          <w:sz w:val="28"/>
          <w:szCs w:val="28"/>
        </w:rPr>
        <w:t xml:space="preserve">самостоятельно в рамках выбранного им тематического направления. </w:t>
      </w:r>
    </w:p>
    <w:p w14:paraId="14A41F92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4.3. Жанр конкурсных работ: эссе.</w:t>
      </w:r>
    </w:p>
    <w:p w14:paraId="775BDEB4" w14:textId="77777777" w:rsidR="001469B2" w:rsidRPr="007D57A6" w:rsidRDefault="001469B2" w:rsidP="001469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1A7BA836" w14:textId="77777777" w:rsidR="001469B2" w:rsidRPr="007D57A6" w:rsidRDefault="001469B2" w:rsidP="001469B2">
      <w:pPr>
        <w:numPr>
          <w:ilvl w:val="0"/>
          <w:numId w:val="4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7D57A6">
        <w:rPr>
          <w:rFonts w:ascii="Times New Roman" w:eastAsia="Calibri" w:hAnsi="Times New Roman"/>
          <w:b/>
          <w:sz w:val="28"/>
          <w:szCs w:val="28"/>
        </w:rPr>
        <w:t>Сроки проведения Конкурса</w:t>
      </w:r>
    </w:p>
    <w:p w14:paraId="14F0ED2C" w14:textId="77777777" w:rsidR="001469B2" w:rsidRPr="007D57A6" w:rsidRDefault="001469B2" w:rsidP="001469B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9C76462" w14:textId="77777777" w:rsidR="001469B2" w:rsidRPr="007D57A6" w:rsidRDefault="001469B2" w:rsidP="001469B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- 20.11.2025 – 25.12.2025 – п</w:t>
      </w:r>
      <w:r w:rsidRPr="007D57A6">
        <w:rPr>
          <w:rFonts w:ascii="Times New Roman" w:eastAsia="Calibri" w:hAnsi="Times New Roman"/>
          <w:sz w:val="28"/>
          <w:szCs w:val="28"/>
        </w:rPr>
        <w:t>рием конкурсных работ.</w:t>
      </w:r>
    </w:p>
    <w:p w14:paraId="7162F4AA" w14:textId="77777777" w:rsidR="001469B2" w:rsidRPr="007D57A6" w:rsidRDefault="001469B2" w:rsidP="001469B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- 25.12.2025 – 25.01.2026 – о</w:t>
      </w:r>
      <w:r w:rsidRPr="007D57A6">
        <w:rPr>
          <w:rFonts w:ascii="Times New Roman" w:eastAsia="Calibri" w:hAnsi="Times New Roman"/>
          <w:sz w:val="28"/>
          <w:szCs w:val="28"/>
        </w:rPr>
        <w:t>ценка конкурсных работ и определение победителей и призеров регионального этапа.</w:t>
      </w:r>
    </w:p>
    <w:p w14:paraId="7C5121B4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- 25.01.</w:t>
      </w:r>
      <w:r>
        <w:rPr>
          <w:rFonts w:ascii="Times New Roman" w:eastAsia="Calibri" w:hAnsi="Times New Roman"/>
          <w:sz w:val="28"/>
          <w:szCs w:val="28"/>
        </w:rPr>
        <w:t xml:space="preserve">2026 – 05.02.2026 – подведение итогов регионального этапа </w:t>
      </w:r>
      <w:r w:rsidRPr="007D57A6">
        <w:rPr>
          <w:rFonts w:ascii="Times New Roman" w:eastAsia="Calibri" w:hAnsi="Times New Roman"/>
          <w:sz w:val="28"/>
          <w:szCs w:val="28"/>
        </w:rPr>
        <w:t>Конкурса.</w:t>
      </w:r>
    </w:p>
    <w:p w14:paraId="4F86F1A6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D57A6"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Pr="007D57A6">
        <w:rPr>
          <w:rFonts w:ascii="Times New Roman" w:eastAsia="Calibri" w:hAnsi="Times New Roman"/>
          <w:sz w:val="28"/>
          <w:szCs w:val="28"/>
        </w:rPr>
        <w:t>05.02.2026</w:t>
      </w:r>
      <w:r>
        <w:rPr>
          <w:rFonts w:ascii="Times New Roman" w:eastAsia="Calibri" w:hAnsi="Times New Roman"/>
          <w:sz w:val="28"/>
          <w:szCs w:val="28"/>
        </w:rPr>
        <w:t xml:space="preserve"> – </w:t>
      </w:r>
      <w:r w:rsidRPr="007D57A6">
        <w:rPr>
          <w:rFonts w:ascii="Times New Roman" w:eastAsia="Calibri" w:hAnsi="Times New Roman"/>
          <w:sz w:val="28"/>
          <w:szCs w:val="28"/>
        </w:rPr>
        <w:t>10.02.2026 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D57A6">
        <w:rPr>
          <w:rFonts w:ascii="Times New Roman" w:eastAsia="Calibri" w:hAnsi="Times New Roman"/>
          <w:sz w:val="28"/>
          <w:szCs w:val="28"/>
        </w:rPr>
        <w:t>отправка работы, занявшей первое место для участия в межрегиональном этапе Конкурса.</w:t>
      </w:r>
    </w:p>
    <w:p w14:paraId="06F13F81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eastAsia="Calibri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Март</w:t>
      </w:r>
      <w:r>
        <w:rPr>
          <w:rFonts w:ascii="Times New Roman" w:eastAsia="Calibri" w:hAnsi="Times New Roman"/>
          <w:sz w:val="28"/>
          <w:szCs w:val="28"/>
        </w:rPr>
        <w:t xml:space="preserve"> 2026 г. – участие победителя </w:t>
      </w:r>
      <w:r w:rsidRPr="007D57A6">
        <w:rPr>
          <w:rFonts w:ascii="Times New Roman" w:eastAsia="Calibri" w:hAnsi="Times New Roman"/>
          <w:sz w:val="28"/>
          <w:szCs w:val="28"/>
        </w:rPr>
        <w:t xml:space="preserve">регионального </w:t>
      </w:r>
      <w:r>
        <w:rPr>
          <w:rFonts w:ascii="Times New Roman" w:eastAsia="Calibri" w:hAnsi="Times New Roman"/>
          <w:sz w:val="28"/>
          <w:szCs w:val="28"/>
        </w:rPr>
        <w:t>этапа Конкурса в торжественных финальных мероприятиях в г. Москве</w:t>
      </w:r>
      <w:r w:rsidRPr="007D57A6">
        <w:rPr>
          <w:rFonts w:eastAsia="Calibri"/>
          <w:sz w:val="28"/>
          <w:szCs w:val="28"/>
        </w:rPr>
        <w:t>.</w:t>
      </w:r>
    </w:p>
    <w:p w14:paraId="701DF54D" w14:textId="77777777" w:rsidR="001469B2" w:rsidRPr="007D57A6" w:rsidRDefault="001469B2" w:rsidP="001469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8588914" w14:textId="77777777" w:rsidR="001469B2" w:rsidRPr="007D57A6" w:rsidRDefault="001469B2" w:rsidP="001469B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D57A6">
        <w:rPr>
          <w:rFonts w:ascii="Times New Roman" w:eastAsia="Calibri" w:hAnsi="Times New Roman"/>
          <w:b/>
          <w:sz w:val="28"/>
          <w:szCs w:val="28"/>
        </w:rPr>
        <w:t xml:space="preserve">6. Критерии оценивания эссе и требования к оформлению </w:t>
      </w:r>
    </w:p>
    <w:p w14:paraId="078F92B8" w14:textId="77777777" w:rsidR="001469B2" w:rsidRPr="007D57A6" w:rsidRDefault="001469B2" w:rsidP="001469B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D57A6">
        <w:rPr>
          <w:rFonts w:ascii="Times New Roman" w:eastAsia="Calibri" w:hAnsi="Times New Roman"/>
          <w:b/>
          <w:sz w:val="28"/>
          <w:szCs w:val="28"/>
        </w:rPr>
        <w:t>конкурсных материалов</w:t>
      </w:r>
    </w:p>
    <w:p w14:paraId="29FC5724" w14:textId="77777777" w:rsidR="001469B2" w:rsidRPr="007D57A6" w:rsidRDefault="001469B2" w:rsidP="001469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0A7BFB1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6.1. Критерии оценивания эссе: </w:t>
      </w:r>
    </w:p>
    <w:p w14:paraId="4E71CB4E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− соответствие сочинения тематическим направлениям конкурса; </w:t>
      </w:r>
    </w:p>
    <w:p w14:paraId="7E915FA6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− владение теоретическим и фактическим материалом по теме;</w:t>
      </w:r>
    </w:p>
    <w:p w14:paraId="2A0F6E39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− логичность авторского текста; </w:t>
      </w:r>
    </w:p>
    <w:p w14:paraId="2D04518E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− общая гуманитарная эрудиция; </w:t>
      </w:r>
    </w:p>
    <w:p w14:paraId="19B98E0E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− навык организации академического текста, связность, системность, последовательность изложения, культура письма; </w:t>
      </w:r>
    </w:p>
    <w:p w14:paraId="7E8B5DEA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− грамотность.</w:t>
      </w:r>
    </w:p>
    <w:p w14:paraId="439EC801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На этапе выбора победителей Конкурса добавляется критерий «Общее читательское восприятие текста эссе» – дополнительный балл (по усмотрению Жюри).</w:t>
      </w:r>
    </w:p>
    <w:p w14:paraId="3D6B9AB7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6.2. Работа должна быть оформлена в соответствии с определенными правилами:</w:t>
      </w:r>
    </w:p>
    <w:p w14:paraId="641B3BD7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− </w:t>
      </w:r>
      <w:r>
        <w:rPr>
          <w:rFonts w:ascii="Times New Roman" w:eastAsia="Calibri" w:hAnsi="Times New Roman"/>
          <w:sz w:val="28"/>
          <w:szCs w:val="28"/>
        </w:rPr>
        <w:t xml:space="preserve">работа выполнена в формате </w:t>
      </w:r>
      <w:r w:rsidRPr="00512248">
        <w:rPr>
          <w:rFonts w:ascii="Times New Roman" w:eastAsia="Calibri" w:hAnsi="Times New Roman"/>
          <w:sz w:val="28"/>
          <w:szCs w:val="28"/>
        </w:rPr>
        <w:t>DOC, DOCX или PDF, тип изображения ЧБ, объемом не более 3 МБ</w:t>
      </w:r>
      <w:r w:rsidRPr="007D57A6">
        <w:rPr>
          <w:rFonts w:ascii="Times New Roman" w:eastAsia="Calibri" w:hAnsi="Times New Roman"/>
          <w:sz w:val="28"/>
          <w:szCs w:val="28"/>
        </w:rPr>
        <w:t xml:space="preserve">; </w:t>
      </w:r>
    </w:p>
    <w:p w14:paraId="03D38D63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− Минимальный объем эссе – 3 страницы;</w:t>
      </w:r>
    </w:p>
    <w:p w14:paraId="65E3C01E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− Максимальный объем эссе – 5 страниц; </w:t>
      </w:r>
    </w:p>
    <w:p w14:paraId="6D4E1EBB" w14:textId="77777777" w:rsidR="001469B2" w:rsidRPr="001469B2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1469B2">
        <w:rPr>
          <w:rFonts w:ascii="Times New Roman" w:eastAsia="Calibri" w:hAnsi="Times New Roman"/>
          <w:sz w:val="28"/>
          <w:szCs w:val="28"/>
          <w:lang w:val="en-US"/>
        </w:rPr>
        <w:t xml:space="preserve">− </w:t>
      </w:r>
      <w:r w:rsidRPr="007D57A6">
        <w:rPr>
          <w:rFonts w:ascii="Times New Roman" w:eastAsia="Calibri" w:hAnsi="Times New Roman"/>
          <w:sz w:val="28"/>
          <w:szCs w:val="28"/>
        </w:rPr>
        <w:t>Используемый</w:t>
      </w:r>
      <w:r w:rsidRPr="001469B2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7D57A6">
        <w:rPr>
          <w:rFonts w:ascii="Times New Roman" w:eastAsia="Calibri" w:hAnsi="Times New Roman"/>
          <w:sz w:val="28"/>
          <w:szCs w:val="28"/>
        </w:rPr>
        <w:t>шрифт</w:t>
      </w:r>
      <w:r w:rsidRPr="001469B2">
        <w:rPr>
          <w:rFonts w:ascii="Times New Roman" w:eastAsia="Calibri" w:hAnsi="Times New Roman"/>
          <w:sz w:val="28"/>
          <w:szCs w:val="28"/>
          <w:lang w:val="en-US"/>
        </w:rPr>
        <w:t xml:space="preserve"> – </w:t>
      </w:r>
      <w:r w:rsidRPr="007D57A6">
        <w:rPr>
          <w:rFonts w:ascii="Times New Roman" w:eastAsia="Calibri" w:hAnsi="Times New Roman"/>
          <w:sz w:val="28"/>
          <w:szCs w:val="28"/>
          <w:lang w:val="en-US"/>
        </w:rPr>
        <w:t>Times</w:t>
      </w:r>
      <w:r w:rsidRPr="001469B2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7D57A6">
        <w:rPr>
          <w:rFonts w:ascii="Times New Roman" w:eastAsia="Calibri" w:hAnsi="Times New Roman"/>
          <w:sz w:val="28"/>
          <w:szCs w:val="28"/>
          <w:lang w:val="en-US"/>
        </w:rPr>
        <w:t>New</w:t>
      </w:r>
      <w:r w:rsidRPr="001469B2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7D57A6">
        <w:rPr>
          <w:rFonts w:ascii="Times New Roman" w:eastAsia="Calibri" w:hAnsi="Times New Roman"/>
          <w:sz w:val="28"/>
          <w:szCs w:val="28"/>
          <w:lang w:val="en-US"/>
        </w:rPr>
        <w:t>Roman</w:t>
      </w:r>
      <w:r w:rsidRPr="001469B2">
        <w:rPr>
          <w:rFonts w:ascii="Times New Roman" w:eastAsia="Calibri" w:hAnsi="Times New Roman"/>
          <w:sz w:val="28"/>
          <w:szCs w:val="28"/>
          <w:lang w:val="en-US"/>
        </w:rPr>
        <w:t xml:space="preserve">; </w:t>
      </w:r>
    </w:p>
    <w:p w14:paraId="68FDD1FC" w14:textId="77777777" w:rsidR="001469B2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−</w:t>
      </w:r>
      <w:r>
        <w:rPr>
          <w:rFonts w:ascii="Times New Roman" w:eastAsia="Calibri" w:hAnsi="Times New Roman"/>
          <w:sz w:val="28"/>
          <w:szCs w:val="28"/>
        </w:rPr>
        <w:t xml:space="preserve"> Размер шрифта – 12 с </w:t>
      </w:r>
      <w:r w:rsidRPr="007D57A6">
        <w:rPr>
          <w:rFonts w:ascii="Times New Roman" w:eastAsia="Calibri" w:hAnsi="Times New Roman"/>
          <w:sz w:val="28"/>
          <w:szCs w:val="28"/>
        </w:rPr>
        <w:t xml:space="preserve">межстрочным интервалом </w:t>
      </w:r>
      <w:r>
        <w:rPr>
          <w:rFonts w:ascii="Times New Roman" w:eastAsia="Calibri" w:hAnsi="Times New Roman"/>
          <w:sz w:val="28"/>
          <w:szCs w:val="28"/>
        </w:rPr>
        <w:t>–</w:t>
      </w:r>
      <w:r w:rsidRPr="007D57A6">
        <w:rPr>
          <w:rFonts w:ascii="Times New Roman" w:eastAsia="Calibri" w:hAnsi="Times New Roman"/>
          <w:sz w:val="28"/>
          <w:szCs w:val="28"/>
        </w:rPr>
        <w:t xml:space="preserve"> 1,15, выравнивание </w:t>
      </w:r>
      <w:r>
        <w:rPr>
          <w:rFonts w:ascii="Times New Roman" w:eastAsia="Calibri" w:hAnsi="Times New Roman"/>
          <w:sz w:val="28"/>
          <w:szCs w:val="28"/>
        </w:rPr>
        <w:t>–</w:t>
      </w:r>
      <w:r w:rsidRPr="007D57A6">
        <w:rPr>
          <w:rFonts w:ascii="Times New Roman" w:eastAsia="Calibri" w:hAnsi="Times New Roman"/>
          <w:sz w:val="28"/>
          <w:szCs w:val="28"/>
        </w:rPr>
        <w:t xml:space="preserve"> по ширине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6C6D99AB" w14:textId="77777777" w:rsidR="001469B2" w:rsidRPr="007D57A6" w:rsidRDefault="001469B2" w:rsidP="0014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−</w:t>
      </w:r>
      <w:r>
        <w:rPr>
          <w:rFonts w:ascii="Times New Roman" w:eastAsia="Calibri" w:hAnsi="Times New Roman"/>
          <w:sz w:val="28"/>
          <w:szCs w:val="28"/>
        </w:rPr>
        <w:t> п</w:t>
      </w:r>
      <w:r w:rsidRPr="00512248">
        <w:rPr>
          <w:rFonts w:ascii="Times New Roman" w:eastAsia="Calibri" w:hAnsi="Times New Roman"/>
          <w:sz w:val="28"/>
          <w:szCs w:val="28"/>
        </w:rPr>
        <w:t xml:space="preserve">ри сохранении файлу </w:t>
      </w:r>
      <w:r>
        <w:rPr>
          <w:rFonts w:ascii="Times New Roman" w:eastAsia="Calibri" w:hAnsi="Times New Roman"/>
          <w:sz w:val="28"/>
          <w:szCs w:val="28"/>
        </w:rPr>
        <w:t xml:space="preserve">необходимо </w:t>
      </w:r>
      <w:r w:rsidRPr="00512248">
        <w:rPr>
          <w:rFonts w:ascii="Times New Roman" w:eastAsia="Calibri" w:hAnsi="Times New Roman"/>
          <w:sz w:val="28"/>
          <w:szCs w:val="28"/>
        </w:rPr>
        <w:t xml:space="preserve">присвоить имя </w:t>
      </w:r>
      <w:r>
        <w:rPr>
          <w:rFonts w:ascii="Times New Roman" w:eastAsia="Calibri" w:hAnsi="Times New Roman"/>
          <w:sz w:val="28"/>
          <w:szCs w:val="28"/>
        </w:rPr>
        <w:t xml:space="preserve">– </w:t>
      </w:r>
      <w:r w:rsidRPr="00512248">
        <w:rPr>
          <w:rFonts w:ascii="Times New Roman" w:eastAsia="Calibri" w:hAnsi="Times New Roman"/>
          <w:sz w:val="28"/>
          <w:szCs w:val="28"/>
        </w:rPr>
        <w:t>ФИО автора работы (пример: Иванов АА).</w:t>
      </w:r>
    </w:p>
    <w:p w14:paraId="43AD2F41" w14:textId="77777777" w:rsidR="001469B2" w:rsidRDefault="001469B2" w:rsidP="001469B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CDCF0A3" w14:textId="77777777" w:rsidR="001469B2" w:rsidRPr="007D57A6" w:rsidRDefault="001469B2" w:rsidP="001469B2">
      <w:pPr>
        <w:tabs>
          <w:tab w:val="left" w:pos="360"/>
          <w:tab w:val="left" w:pos="1134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0A4F6A">
        <w:rPr>
          <w:rFonts w:ascii="Times New Roman" w:eastAsia="Calibri" w:hAnsi="Times New Roman"/>
          <w:b/>
          <w:sz w:val="28"/>
          <w:szCs w:val="28"/>
        </w:rPr>
        <w:t>7. Порядок проведения регионального этапа Конкурса</w:t>
      </w:r>
      <w:r w:rsidRPr="007D57A6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23089195" w14:textId="77777777" w:rsidR="001469B2" w:rsidRPr="007D57A6" w:rsidRDefault="001469B2" w:rsidP="001469B2">
      <w:pPr>
        <w:tabs>
          <w:tab w:val="left" w:pos="360"/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AC5B7FB" w14:textId="77777777" w:rsidR="001469B2" w:rsidRPr="007D57A6" w:rsidRDefault="001469B2" w:rsidP="001469B2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7.1.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D57A6">
        <w:rPr>
          <w:rFonts w:ascii="Times New Roman" w:eastAsia="Calibri" w:hAnsi="Times New Roman"/>
          <w:sz w:val="28"/>
          <w:szCs w:val="28"/>
        </w:rPr>
        <w:t xml:space="preserve">Образец оформления конкурсной работы и форма заявки участника </w:t>
      </w:r>
      <w:r>
        <w:rPr>
          <w:rFonts w:ascii="Times New Roman" w:eastAsia="Calibri" w:hAnsi="Times New Roman"/>
          <w:sz w:val="28"/>
          <w:szCs w:val="28"/>
        </w:rPr>
        <w:t xml:space="preserve">(титульный лист) </w:t>
      </w:r>
      <w:r w:rsidRPr="007D57A6">
        <w:rPr>
          <w:rFonts w:ascii="Times New Roman" w:eastAsia="Calibri" w:hAnsi="Times New Roman"/>
          <w:sz w:val="28"/>
          <w:szCs w:val="28"/>
        </w:rPr>
        <w:t>представлены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D57A6">
        <w:rPr>
          <w:rFonts w:ascii="Times New Roman" w:eastAsia="Calibri" w:hAnsi="Times New Roman"/>
          <w:sz w:val="28"/>
          <w:szCs w:val="28"/>
        </w:rPr>
        <w:t xml:space="preserve">в методических рекомендациях по </w:t>
      </w:r>
      <w:r w:rsidRPr="007D57A6">
        <w:rPr>
          <w:rFonts w:ascii="Times New Roman" w:eastAsia="Calibri" w:hAnsi="Times New Roman"/>
          <w:sz w:val="28"/>
          <w:szCs w:val="28"/>
        </w:rPr>
        <w:lastRenderedPageBreak/>
        <w:t>организации и прове</w:t>
      </w:r>
      <w:r>
        <w:rPr>
          <w:rFonts w:ascii="Times New Roman" w:eastAsia="Calibri" w:hAnsi="Times New Roman"/>
          <w:sz w:val="28"/>
          <w:szCs w:val="28"/>
        </w:rPr>
        <w:t xml:space="preserve">дению </w:t>
      </w:r>
      <w:r w:rsidRPr="00640DBB">
        <w:rPr>
          <w:rFonts w:ascii="Times New Roman" w:eastAsia="Calibri" w:hAnsi="Times New Roman"/>
          <w:sz w:val="28"/>
          <w:szCs w:val="28"/>
        </w:rPr>
        <w:t>Конкурса (Приложение 1).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D57A6">
        <w:rPr>
          <w:rFonts w:ascii="Times New Roman" w:eastAsia="Calibri" w:hAnsi="Times New Roman"/>
          <w:sz w:val="28"/>
          <w:szCs w:val="28"/>
        </w:rPr>
        <w:t>Все поля заявки являются обязательными к заполнению.</w:t>
      </w:r>
    </w:p>
    <w:p w14:paraId="2E2FCA2A" w14:textId="642EE94F" w:rsidR="001469B2" w:rsidRPr="00D65836" w:rsidRDefault="001469B2" w:rsidP="001469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bidi="en-US"/>
        </w:rPr>
      </w:pP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7.2 Конкурсная работа вместе с титульным листом в срок до 25.12.2025</w:t>
      </w: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высылается </w:t>
      </w: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на электронный адрес</w:t>
      </w: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</w:t>
      </w:r>
      <w:hyperlink r:id="rId7" w:history="1">
        <w:r w:rsidR="00D65836" w:rsidRPr="00D43A3E">
          <w:rPr>
            <w:rStyle w:val="a8"/>
            <w:rFonts w:ascii="Times New Roman" w:hAnsi="Times New Roman"/>
            <w:sz w:val="28"/>
            <w:szCs w:val="28"/>
          </w:rPr>
          <w:t>kvdo.ped13@e-mordovia.ru</w:t>
        </w:r>
      </w:hyperlink>
      <w:r w:rsidR="00D65836">
        <w:rPr>
          <w:rFonts w:ascii="Times New Roman" w:hAnsi="Times New Roman"/>
          <w:sz w:val="28"/>
          <w:szCs w:val="28"/>
        </w:rPr>
        <w:t xml:space="preserve"> .</w:t>
      </w:r>
    </w:p>
    <w:p w14:paraId="7A6B66A6" w14:textId="77777777" w:rsidR="001469B2" w:rsidRPr="007D57A6" w:rsidRDefault="001469B2" w:rsidP="001469B2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7.3.</w:t>
      </w:r>
      <w:r w:rsidRPr="007D57A6">
        <w:rPr>
          <w:rFonts w:ascii="Times New Roman" w:eastAsia="Calibri" w:hAnsi="Times New Roman"/>
          <w:sz w:val="28"/>
          <w:szCs w:val="28"/>
        </w:rPr>
        <w:t xml:space="preserve"> Работы, присланные без оформления заявок, либо с неполно или некорректно заполненными заявками к участию в Конкурсе не допускаются. </w:t>
      </w:r>
    </w:p>
    <w:p w14:paraId="054DF3C2" w14:textId="77777777" w:rsidR="001469B2" w:rsidRPr="007D57A6" w:rsidRDefault="001469B2" w:rsidP="001469B2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 xml:space="preserve">7.4. Каждый участник имеет право представить на Конкурс </w:t>
      </w:r>
      <w:r>
        <w:rPr>
          <w:rFonts w:ascii="Times New Roman" w:eastAsia="Calibri" w:hAnsi="Times New Roman"/>
          <w:sz w:val="28"/>
          <w:szCs w:val="28"/>
        </w:rPr>
        <w:t xml:space="preserve">только </w:t>
      </w:r>
      <w:r w:rsidRPr="007D57A6">
        <w:rPr>
          <w:rFonts w:ascii="Times New Roman" w:eastAsia="Calibri" w:hAnsi="Times New Roman"/>
          <w:sz w:val="28"/>
          <w:szCs w:val="28"/>
        </w:rPr>
        <w:t xml:space="preserve">одну работу. </w:t>
      </w:r>
    </w:p>
    <w:p w14:paraId="1A8CF9EC" w14:textId="77777777" w:rsidR="001469B2" w:rsidRPr="007D57A6" w:rsidRDefault="001469B2" w:rsidP="001469B2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57A6">
        <w:rPr>
          <w:rFonts w:ascii="Times New Roman" w:eastAsia="Calibri" w:hAnsi="Times New Roman"/>
          <w:sz w:val="28"/>
          <w:szCs w:val="28"/>
        </w:rPr>
        <w:t>7.5. Участники Конкурса выполняют работу самостоятельно на русском языке в прозе, поэтические тексты так же будут рассмотрены. Групповые работы не при</w:t>
      </w:r>
      <w:r>
        <w:rPr>
          <w:rFonts w:ascii="Times New Roman" w:eastAsia="Calibri" w:hAnsi="Times New Roman"/>
          <w:sz w:val="28"/>
          <w:szCs w:val="28"/>
        </w:rPr>
        <w:t>нима</w:t>
      </w:r>
      <w:r w:rsidRPr="007D57A6">
        <w:rPr>
          <w:rFonts w:ascii="Times New Roman" w:eastAsia="Calibri" w:hAnsi="Times New Roman"/>
          <w:sz w:val="28"/>
          <w:szCs w:val="28"/>
        </w:rPr>
        <w:t xml:space="preserve">ются. </w:t>
      </w:r>
    </w:p>
    <w:p w14:paraId="2D5C9F2A" w14:textId="77777777" w:rsidR="001469B2" w:rsidRDefault="001469B2" w:rsidP="001469B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7.6. </w:t>
      </w:r>
      <w:r w:rsidRPr="007D57A6">
        <w:rPr>
          <w:rFonts w:ascii="Times New Roman" w:eastAsia="Calibri" w:hAnsi="Times New Roman"/>
          <w:sz w:val="28"/>
        </w:rPr>
        <w:t xml:space="preserve">Все конкурсные работы проходят проверку на платформе «Антиплагиат» перед оценкой эссе по вышеуказанным критериям. Оригинальность текста должна быть не менее 82 %. </w:t>
      </w:r>
    </w:p>
    <w:p w14:paraId="5552CC39" w14:textId="77777777" w:rsidR="001469B2" w:rsidRPr="001C277A" w:rsidRDefault="001469B2" w:rsidP="001469B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7.7. </w:t>
      </w:r>
      <w:r w:rsidRPr="001C277A">
        <w:rPr>
          <w:rFonts w:ascii="Times New Roman" w:eastAsia="Calibri" w:hAnsi="Times New Roman"/>
          <w:sz w:val="28"/>
        </w:rPr>
        <w:t>Участник несет ответственность за правильность и полноту отправленного на проверку эссе. Отправленные работы не подлежат изменению при условии, если не возникли технические неполадки.</w:t>
      </w:r>
    </w:p>
    <w:p w14:paraId="647188DC" w14:textId="77777777" w:rsidR="001469B2" w:rsidRPr="007D57A6" w:rsidRDefault="001469B2" w:rsidP="001469B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7.8. </w:t>
      </w:r>
      <w:r w:rsidRPr="001C277A">
        <w:rPr>
          <w:rFonts w:ascii="Times New Roman" w:eastAsia="Calibri" w:hAnsi="Times New Roman"/>
          <w:sz w:val="28"/>
        </w:rPr>
        <w:t>В случае, если работа конкурсанта не оформлена в соответствии с вышеуказанными критериями или прислана без корректно заполненных данных участника в форме заявки, жюри имеет право не допустить работу к участию в Конкурсе на региональном уровне.</w:t>
      </w:r>
    </w:p>
    <w:p w14:paraId="729C5E2C" w14:textId="77777777" w:rsidR="001469B2" w:rsidRPr="007D57A6" w:rsidRDefault="001469B2" w:rsidP="001469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</w:rPr>
      </w:pPr>
    </w:p>
    <w:p w14:paraId="73D5C0A8" w14:textId="77777777" w:rsidR="001469B2" w:rsidRPr="007D57A6" w:rsidRDefault="001469B2" w:rsidP="001469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8.</w:t>
      </w:r>
      <w:r w:rsidRPr="007D57A6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 Определение победителей и подведение итогов </w:t>
      </w:r>
    </w:p>
    <w:p w14:paraId="6A4CE4D7" w14:textId="77777777" w:rsidR="001469B2" w:rsidRPr="007D57A6" w:rsidRDefault="001469B2" w:rsidP="001469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7D57A6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регионального этапа Конкурса</w:t>
      </w:r>
    </w:p>
    <w:p w14:paraId="22F3F708" w14:textId="77777777" w:rsidR="001469B2" w:rsidRPr="007D57A6" w:rsidRDefault="001469B2" w:rsidP="001469B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</w:p>
    <w:p w14:paraId="0458A91B" w14:textId="77777777" w:rsidR="001469B2" w:rsidRPr="007D57A6" w:rsidRDefault="001469B2" w:rsidP="001469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8.1. Жюри определяет работы победителей регионального этапа Конкурса: первое, второе и третье место.</w:t>
      </w:r>
    </w:p>
    <w:p w14:paraId="585C10F4" w14:textId="77777777" w:rsidR="001469B2" w:rsidRPr="007D57A6" w:rsidRDefault="001469B2" w:rsidP="001469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8.2. Победителями регионального этапа Конкурса являются работы, которые в соответствии </w:t>
      </w: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с </w:t>
      </w: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методикой </w:t>
      </w:r>
      <w:r w:rsidRPr="00640DBB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оценки (Приложение № 2) получают</w:t>
      </w: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первое, второе и третье место в общем рейтинге работ региона по итогам оценки.</w:t>
      </w:r>
    </w:p>
    <w:p w14:paraId="5F03378E" w14:textId="77777777" w:rsidR="001469B2" w:rsidRPr="007D57A6" w:rsidRDefault="001469B2" w:rsidP="001469B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Calibri" w:hAnsi="Times New Roman"/>
          <w:sz w:val="28"/>
        </w:rPr>
      </w:pPr>
      <w:r w:rsidRPr="007D57A6">
        <w:rPr>
          <w:rFonts w:ascii="Times New Roman" w:eastAsia="Calibri" w:hAnsi="Times New Roman"/>
          <w:color w:val="000000"/>
          <w:sz w:val="28"/>
          <w:szCs w:val="28"/>
        </w:rPr>
        <w:t>8.3.</w:t>
      </w:r>
      <w:r w:rsidRPr="007D57A6">
        <w:rPr>
          <w:rFonts w:ascii="Times New Roman" w:eastAsia="Calibri" w:hAnsi="Times New Roman"/>
          <w:sz w:val="28"/>
        </w:rPr>
        <w:t xml:space="preserve"> Жюри направляет в Ж</w:t>
      </w:r>
      <w:r>
        <w:rPr>
          <w:rFonts w:ascii="Times New Roman" w:eastAsia="Calibri" w:hAnsi="Times New Roman"/>
          <w:sz w:val="28"/>
        </w:rPr>
        <w:t xml:space="preserve">юри межрегионального этапа </w:t>
      </w:r>
      <w:r w:rsidRPr="007D57A6">
        <w:rPr>
          <w:rFonts w:ascii="Times New Roman" w:eastAsia="Calibri" w:hAnsi="Times New Roman"/>
          <w:sz w:val="28"/>
        </w:rPr>
        <w:t>Конкурса электронную версию протокола,</w:t>
      </w:r>
      <w:r>
        <w:rPr>
          <w:rFonts w:ascii="Times New Roman" w:eastAsia="Calibri" w:hAnsi="Times New Roman"/>
          <w:sz w:val="28"/>
        </w:rPr>
        <w:t xml:space="preserve"> </w:t>
      </w:r>
      <w:r w:rsidRPr="007D57A6">
        <w:rPr>
          <w:rFonts w:ascii="Times New Roman" w:eastAsia="Calibri" w:hAnsi="Times New Roman"/>
          <w:sz w:val="28"/>
        </w:rPr>
        <w:t>которым определена работа,</w:t>
      </w:r>
      <w:r>
        <w:rPr>
          <w:rFonts w:ascii="Times New Roman" w:eastAsia="Calibri" w:hAnsi="Times New Roman"/>
          <w:sz w:val="28"/>
        </w:rPr>
        <w:t xml:space="preserve"> </w:t>
      </w:r>
      <w:r w:rsidRPr="007D57A6">
        <w:rPr>
          <w:rFonts w:ascii="Times New Roman" w:eastAsia="Calibri" w:hAnsi="Times New Roman"/>
          <w:sz w:val="28"/>
        </w:rPr>
        <w:t>занявшая первое место в</w:t>
      </w:r>
      <w:r>
        <w:rPr>
          <w:rFonts w:ascii="Times New Roman" w:eastAsia="Calibri" w:hAnsi="Times New Roman"/>
          <w:sz w:val="28"/>
        </w:rPr>
        <w:t xml:space="preserve"> </w:t>
      </w:r>
      <w:r w:rsidRPr="007D57A6">
        <w:rPr>
          <w:rFonts w:ascii="Times New Roman" w:eastAsia="Calibri" w:hAnsi="Times New Roman"/>
          <w:sz w:val="28"/>
        </w:rPr>
        <w:t>Региональном этапе Конкурса.</w:t>
      </w:r>
    </w:p>
    <w:p w14:paraId="19773767" w14:textId="77777777" w:rsidR="001469B2" w:rsidRPr="007D57A6" w:rsidRDefault="001469B2" w:rsidP="001469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7D57A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8.4. </w:t>
      </w:r>
      <w:r w:rsidRPr="007D57A6">
        <w:rPr>
          <w:rFonts w:ascii="Times New Roman" w:hAnsi="Times New Roman"/>
          <w:color w:val="000000"/>
          <w:sz w:val="28"/>
          <w:szCs w:val="28"/>
          <w:lang w:bidi="en-US"/>
        </w:rPr>
        <w:t>Победители регионального этапа, занявшие первое, второе и третье место направляются в сопровождении педаг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огического работника в г. Москву</w:t>
      </w:r>
      <w:r w:rsidRPr="007D57A6">
        <w:rPr>
          <w:rFonts w:ascii="Times New Roman" w:hAnsi="Times New Roman"/>
          <w:color w:val="000000"/>
          <w:sz w:val="28"/>
          <w:szCs w:val="28"/>
          <w:lang w:bidi="en-US"/>
        </w:rPr>
        <w:t xml:space="preserve"> для участия в приуроченных к Конкурсу торжественных мероприятиях по завершении Конкурса.</w:t>
      </w:r>
    </w:p>
    <w:p w14:paraId="25AF4317" w14:textId="77777777" w:rsidR="00927830" w:rsidRDefault="00927830">
      <w:pPr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/>
          <w:kern w:val="2"/>
          <w:sz w:val="28"/>
          <w:szCs w:val="28"/>
          <w:lang w:eastAsia="ar-SA"/>
        </w:rPr>
        <w:br w:type="page"/>
      </w:r>
    </w:p>
    <w:p w14:paraId="0D9524B7" w14:textId="5A81192A" w:rsidR="001469B2" w:rsidRPr="00E50AED" w:rsidRDefault="001469B2" w:rsidP="001469B2">
      <w:pPr>
        <w:tabs>
          <w:tab w:val="decimal" w:pos="284"/>
        </w:tabs>
        <w:spacing w:after="0" w:line="240" w:lineRule="auto"/>
        <w:ind w:firstLine="4253"/>
        <w:jc w:val="center"/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/>
          <w:kern w:val="2"/>
          <w:sz w:val="28"/>
          <w:szCs w:val="28"/>
          <w:lang w:eastAsia="ar-SA"/>
        </w:rPr>
        <w:lastRenderedPageBreak/>
        <w:t>П</w:t>
      </w:r>
      <w:r>
        <w:rPr>
          <w:rFonts w:ascii="Times New Roman" w:eastAsia="Andale Sans UI" w:hAnsi="Times New Roman"/>
          <w:kern w:val="2"/>
          <w:sz w:val="28"/>
          <w:szCs w:val="28"/>
          <w:lang w:eastAsia="ar-SA"/>
        </w:rPr>
        <w:t>риложение</w:t>
      </w:r>
      <w:r w:rsidRPr="00E50AED">
        <w:rPr>
          <w:rFonts w:ascii="Times New Roman" w:eastAsia="Andale Sans UI" w:hAnsi="Times New Roman"/>
          <w:kern w:val="2"/>
          <w:sz w:val="28"/>
          <w:szCs w:val="28"/>
          <w:lang w:eastAsia="ar-SA"/>
        </w:rPr>
        <w:t xml:space="preserve"> 1</w:t>
      </w:r>
    </w:p>
    <w:p w14:paraId="2DAE4019" w14:textId="77777777" w:rsidR="001469B2" w:rsidRPr="00E50AED" w:rsidRDefault="001469B2" w:rsidP="001469B2">
      <w:pPr>
        <w:widowControl w:val="0"/>
        <w:tabs>
          <w:tab w:val="decimal" w:pos="284"/>
        </w:tabs>
        <w:suppressAutoHyphens/>
        <w:spacing w:after="0" w:line="240" w:lineRule="auto"/>
        <w:ind w:firstLine="4253"/>
        <w:jc w:val="center"/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/>
          <w:kern w:val="2"/>
          <w:sz w:val="28"/>
          <w:szCs w:val="28"/>
          <w:lang w:eastAsia="ar-SA"/>
        </w:rPr>
        <w:t>к Положению о региональном этапе</w:t>
      </w:r>
    </w:p>
    <w:p w14:paraId="10DDBABA" w14:textId="77777777" w:rsidR="001469B2" w:rsidRPr="00E50AED" w:rsidRDefault="001469B2" w:rsidP="001469B2">
      <w:pPr>
        <w:widowControl w:val="0"/>
        <w:tabs>
          <w:tab w:val="decimal" w:pos="284"/>
        </w:tabs>
        <w:suppressAutoHyphens/>
        <w:spacing w:after="0" w:line="240" w:lineRule="auto"/>
        <w:ind w:firstLine="4253"/>
        <w:jc w:val="center"/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/>
          <w:kern w:val="2"/>
          <w:sz w:val="28"/>
          <w:szCs w:val="28"/>
          <w:lang w:eastAsia="ar-SA"/>
        </w:rPr>
        <w:t>Всероссийского конкурса эссе</w:t>
      </w:r>
    </w:p>
    <w:p w14:paraId="25513B87" w14:textId="77777777" w:rsidR="001469B2" w:rsidRPr="00E50AED" w:rsidRDefault="001469B2" w:rsidP="001469B2">
      <w:pPr>
        <w:widowControl w:val="0"/>
        <w:tabs>
          <w:tab w:val="decimal" w:pos="284"/>
        </w:tabs>
        <w:suppressAutoHyphens/>
        <w:spacing w:after="0" w:line="240" w:lineRule="auto"/>
        <w:ind w:firstLine="4253"/>
        <w:jc w:val="center"/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/>
          <w:kern w:val="2"/>
          <w:sz w:val="28"/>
          <w:szCs w:val="28"/>
          <w:lang w:eastAsia="ar-SA"/>
        </w:rPr>
        <w:t>«День рубля - 2025»</w:t>
      </w:r>
    </w:p>
    <w:p w14:paraId="3865683C" w14:textId="77777777" w:rsidR="001469B2" w:rsidRPr="00C647CC" w:rsidRDefault="001469B2" w:rsidP="001469B2">
      <w:pPr>
        <w:tabs>
          <w:tab w:val="left" w:pos="7563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255C967F" w14:textId="77777777" w:rsidR="001469B2" w:rsidRPr="00C647CC" w:rsidRDefault="001469B2" w:rsidP="001469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7CC">
        <w:rPr>
          <w:rFonts w:ascii="Times New Roman" w:hAnsi="Times New Roman"/>
          <w:b/>
          <w:sz w:val="28"/>
          <w:szCs w:val="28"/>
        </w:rPr>
        <w:t xml:space="preserve">Методические рекомендации для участников регионального этапа </w:t>
      </w:r>
    </w:p>
    <w:p w14:paraId="6C0651A9" w14:textId="77777777" w:rsidR="001469B2" w:rsidRPr="00C647CC" w:rsidRDefault="001469B2" w:rsidP="001469B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647CC">
        <w:rPr>
          <w:rFonts w:ascii="Times New Roman" w:eastAsia="Calibri" w:hAnsi="Times New Roman"/>
          <w:b/>
          <w:sz w:val="28"/>
          <w:szCs w:val="28"/>
        </w:rPr>
        <w:t xml:space="preserve">Всероссийского конкурса эссе «День рубля-2025» </w:t>
      </w:r>
    </w:p>
    <w:p w14:paraId="4977C431" w14:textId="77777777" w:rsidR="001469B2" w:rsidRDefault="001469B2" w:rsidP="001469B2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12AE7920" w14:textId="77777777" w:rsidR="001469B2" w:rsidRPr="00C647CC" w:rsidRDefault="001469B2" w:rsidP="001469B2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  <w:lang w:bidi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bidi="en-US"/>
        </w:rPr>
        <w:t xml:space="preserve">Для участия </w:t>
      </w:r>
      <w:r w:rsidRPr="00C647CC">
        <w:rPr>
          <w:rFonts w:ascii="Times New Roman" w:hAnsi="Times New Roman"/>
          <w:bCs/>
          <w:color w:val="000000"/>
          <w:sz w:val="28"/>
          <w:szCs w:val="28"/>
          <w:lang w:bidi="en-US"/>
        </w:rPr>
        <w:t>в Конкурсе необходимо сформулировать тему работы в рамках одного из следующих тематических направлений:</w:t>
      </w:r>
    </w:p>
    <w:p w14:paraId="4A6974A0" w14:textId="77777777" w:rsidR="001469B2" w:rsidRPr="00C647CC" w:rsidRDefault="001469B2" w:rsidP="001469B2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Calibri" w:hAnsi="Times New Roman"/>
          <w:sz w:val="28"/>
          <w:szCs w:val="28"/>
        </w:rPr>
      </w:pPr>
      <w:r w:rsidRPr="00C647CC">
        <w:rPr>
          <w:rFonts w:ascii="Times New Roman" w:eastAsia="Calibri" w:hAnsi="Times New Roman"/>
          <w:sz w:val="28"/>
          <w:szCs w:val="28"/>
        </w:rPr>
        <w:t>•</w:t>
      </w:r>
      <w:r w:rsidRPr="00C647CC">
        <w:rPr>
          <w:rFonts w:ascii="Times New Roman" w:eastAsia="Calibri" w:hAnsi="Times New Roman"/>
          <w:sz w:val="28"/>
          <w:szCs w:val="28"/>
        </w:rPr>
        <w:tab/>
        <w:t>История рубля как зеркало истории России.</w:t>
      </w:r>
    </w:p>
    <w:p w14:paraId="4AABFA36" w14:textId="77777777" w:rsidR="001469B2" w:rsidRPr="00C647CC" w:rsidRDefault="001469B2" w:rsidP="001469B2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Calibri" w:hAnsi="Times New Roman"/>
          <w:sz w:val="28"/>
          <w:szCs w:val="28"/>
        </w:rPr>
      </w:pPr>
      <w:r w:rsidRPr="00C647CC">
        <w:rPr>
          <w:rFonts w:ascii="Times New Roman" w:eastAsia="Calibri" w:hAnsi="Times New Roman"/>
          <w:sz w:val="28"/>
          <w:szCs w:val="28"/>
        </w:rPr>
        <w:t>•</w:t>
      </w:r>
      <w:r w:rsidRPr="00C647CC">
        <w:rPr>
          <w:rFonts w:ascii="Times New Roman" w:eastAsia="Calibri" w:hAnsi="Times New Roman"/>
          <w:sz w:val="28"/>
          <w:szCs w:val="28"/>
        </w:rPr>
        <w:tab/>
        <w:t>Финансовая грамотность глазами поколения Z.</w:t>
      </w:r>
    </w:p>
    <w:p w14:paraId="42AACC86" w14:textId="77777777" w:rsidR="001469B2" w:rsidRPr="00C647CC" w:rsidRDefault="001469B2" w:rsidP="001469B2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Calibri" w:hAnsi="Times New Roman"/>
          <w:sz w:val="28"/>
          <w:szCs w:val="28"/>
        </w:rPr>
      </w:pPr>
      <w:r w:rsidRPr="00C647CC">
        <w:rPr>
          <w:rFonts w:ascii="Times New Roman" w:eastAsia="Calibri" w:hAnsi="Times New Roman"/>
          <w:sz w:val="28"/>
          <w:szCs w:val="28"/>
        </w:rPr>
        <w:t>•</w:t>
      </w:r>
      <w:r w:rsidRPr="00C647CC">
        <w:rPr>
          <w:rFonts w:ascii="Times New Roman" w:eastAsia="Calibri" w:hAnsi="Times New Roman"/>
          <w:sz w:val="28"/>
          <w:szCs w:val="28"/>
        </w:rPr>
        <w:tab/>
        <w:t>Роль цифрового рубля в формировании доверенного цифрового пространства.</w:t>
      </w:r>
    </w:p>
    <w:p w14:paraId="2D750187" w14:textId="77777777" w:rsidR="001469B2" w:rsidRPr="00C647CC" w:rsidRDefault="001469B2" w:rsidP="001469B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647CC">
        <w:rPr>
          <w:rFonts w:ascii="Times New Roman" w:eastAsia="Calibri" w:hAnsi="Times New Roman"/>
          <w:sz w:val="28"/>
          <w:szCs w:val="28"/>
        </w:rPr>
        <w:t>•</w:t>
      </w:r>
      <w:r w:rsidRPr="00C647CC">
        <w:rPr>
          <w:rFonts w:ascii="Times New Roman" w:eastAsia="Calibri" w:hAnsi="Times New Roman"/>
          <w:sz w:val="28"/>
          <w:szCs w:val="28"/>
        </w:rPr>
        <w:tab/>
        <w:t>Роль и особенности национальных валют в современных трансграничных расчетах.</w:t>
      </w:r>
    </w:p>
    <w:p w14:paraId="7CC87181" w14:textId="77777777" w:rsidR="001469B2" w:rsidRPr="00C647CC" w:rsidRDefault="001469B2" w:rsidP="001469B2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Calibri" w:hAnsi="Times New Roman"/>
          <w:sz w:val="28"/>
          <w:szCs w:val="28"/>
        </w:rPr>
      </w:pPr>
      <w:r w:rsidRPr="00C647CC">
        <w:rPr>
          <w:rFonts w:ascii="Times New Roman" w:eastAsia="Calibri" w:hAnsi="Times New Roman"/>
          <w:sz w:val="28"/>
          <w:szCs w:val="28"/>
        </w:rPr>
        <w:t>•</w:t>
      </w:r>
      <w:r w:rsidRPr="00C647CC">
        <w:rPr>
          <w:rFonts w:ascii="Times New Roman" w:eastAsia="Calibri" w:hAnsi="Times New Roman"/>
          <w:sz w:val="28"/>
          <w:szCs w:val="28"/>
        </w:rPr>
        <w:tab/>
        <w:t>Банки цифрового общества: вызовы для современного финансового образования.</w:t>
      </w:r>
    </w:p>
    <w:p w14:paraId="30B75D6C" w14:textId="77777777" w:rsidR="001469B2" w:rsidRPr="00C647CC" w:rsidRDefault="001469B2" w:rsidP="001469B2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Calibri" w:hAnsi="Times New Roman"/>
          <w:sz w:val="28"/>
          <w:szCs w:val="28"/>
        </w:rPr>
      </w:pPr>
      <w:r w:rsidRPr="00C647CC">
        <w:rPr>
          <w:rFonts w:ascii="Times New Roman" w:eastAsia="Calibri" w:hAnsi="Times New Roman"/>
          <w:sz w:val="28"/>
          <w:szCs w:val="28"/>
        </w:rPr>
        <w:t>•</w:t>
      </w:r>
      <w:r w:rsidRPr="00C647CC">
        <w:rPr>
          <w:rFonts w:ascii="Times New Roman" w:eastAsia="Calibri" w:hAnsi="Times New Roman"/>
          <w:sz w:val="28"/>
          <w:szCs w:val="28"/>
        </w:rPr>
        <w:tab/>
        <w:t>Финансовая грамотность сегодня – время новых возможностей для потребителей.</w:t>
      </w:r>
    </w:p>
    <w:p w14:paraId="0587BFF2" w14:textId="77777777" w:rsidR="001469B2" w:rsidRPr="00C647CC" w:rsidRDefault="001469B2" w:rsidP="001469B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647CC">
        <w:rPr>
          <w:rFonts w:ascii="Times New Roman" w:eastAsia="Calibri" w:hAnsi="Times New Roman"/>
          <w:sz w:val="28"/>
          <w:szCs w:val="28"/>
        </w:rPr>
        <w:t>•</w:t>
      </w:r>
      <w:r w:rsidRPr="00C647CC">
        <w:rPr>
          <w:rFonts w:ascii="Times New Roman" w:eastAsia="Calibri" w:hAnsi="Times New Roman"/>
          <w:sz w:val="28"/>
          <w:szCs w:val="28"/>
        </w:rPr>
        <w:tab/>
        <w:t>Историческое наследие прошлого глазами поколения Z («Деньги дороги, жизнь человеческая еще дороже, а время дороже всего» А.В. Суворов, 295-летию со дня рождения великого полководца А.В. Суворова посвящается).</w:t>
      </w:r>
    </w:p>
    <w:p w14:paraId="43DB53DF" w14:textId="77777777" w:rsidR="001469B2" w:rsidRPr="00C647CC" w:rsidRDefault="001469B2" w:rsidP="001469B2">
      <w:pPr>
        <w:spacing w:after="0" w:line="240" w:lineRule="auto"/>
        <w:ind w:firstLine="567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>От каждого участника принимается только одна работа, выполненная самостоятельно на русском языке в прозе, поэтические тексты также будут рассмотрены.</w:t>
      </w:r>
    </w:p>
    <w:p w14:paraId="502D6B40" w14:textId="77777777" w:rsidR="001469B2" w:rsidRPr="00C647CC" w:rsidRDefault="001469B2" w:rsidP="001469B2">
      <w:pPr>
        <w:spacing w:after="0" w:line="240" w:lineRule="auto"/>
        <w:ind w:firstLine="567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 xml:space="preserve">Работа должна быть выполнена в жанре эссе. </w:t>
      </w:r>
    </w:p>
    <w:p w14:paraId="79785CE6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bCs/>
          <w:color w:val="000000"/>
          <w:sz w:val="28"/>
          <w:szCs w:val="28"/>
        </w:rPr>
        <w:t>Эссе – это л</w:t>
      </w:r>
      <w:r w:rsidRPr="00C647CC">
        <w:rPr>
          <w:rFonts w:ascii="Times New Roman" w:hAnsi="Times New Roman"/>
          <w:color w:val="000000"/>
          <w:sz w:val="28"/>
          <w:szCs w:val="28"/>
        </w:rPr>
        <w:t>итературный жанр, прозаическое сочинение небольшого объёма и свободной композиции, подразумевающее впечатления и соображения автора по конкретному поводу или предмету. Прозаический этюд, представляющий общие или предварительные соображения о каком-либо предмете или по какому-либо поводу.</w:t>
      </w:r>
    </w:p>
    <w:p w14:paraId="1990DDEA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>Основой жанра является философское, публицистическое начало и свободная манера повествования. Эссе относится к жанрам с нестрого заданными характеристиками.</w:t>
      </w:r>
    </w:p>
    <w:p w14:paraId="659E254F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647CC">
        <w:rPr>
          <w:rFonts w:ascii="Times New Roman" w:hAnsi="Times New Roman"/>
          <w:b/>
          <w:bCs/>
          <w:color w:val="000000"/>
          <w:sz w:val="28"/>
          <w:szCs w:val="28"/>
        </w:rPr>
        <w:t>Эссе, представленное на Конкурс, должно иметь следующую структуру:</w:t>
      </w:r>
    </w:p>
    <w:p w14:paraId="7F0A3697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 xml:space="preserve">1. Вступление (введение)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C647CC">
        <w:rPr>
          <w:rFonts w:ascii="Times New Roman" w:hAnsi="Times New Roman"/>
          <w:color w:val="000000"/>
          <w:sz w:val="28"/>
          <w:szCs w:val="28"/>
        </w:rPr>
        <w:t xml:space="preserve"> отправная идея, связанная с конкретной темой. Введение определяет тему эссе и содержит определения основных встречающихся понятий.</w:t>
      </w:r>
    </w:p>
    <w:p w14:paraId="45DD3877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 xml:space="preserve">2. Содержание (основная часть) - аргументированное изложение основных тезисов. Основная часть строится на основе аналитической работы, в том числе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C647CC">
        <w:rPr>
          <w:rFonts w:ascii="Times New Roman" w:hAnsi="Times New Roman"/>
          <w:color w:val="000000"/>
          <w:sz w:val="28"/>
          <w:szCs w:val="28"/>
        </w:rPr>
        <w:t xml:space="preserve"> на основе анализа фактов. Наиболее важные понятия, входящие в эссе, систематизируются, иллюстрируются примерами.</w:t>
      </w:r>
    </w:p>
    <w:p w14:paraId="52CBFF93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lastRenderedPageBreak/>
        <w:t>3. Заключение - окончательные выводы по теме, то, к чему пришел автор в результате рассуждений. Заключение суммирует основные идеи. Заключение может быть представлено в виде суммы суждений, которые оставляют поле для дальнейшей дискуссии.</w:t>
      </w:r>
    </w:p>
    <w:p w14:paraId="77189C24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>При написании конкурсной работы также необходимо учитывать следующие требования:</w:t>
      </w:r>
    </w:p>
    <w:p w14:paraId="062B06F2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47CC">
        <w:rPr>
          <w:rFonts w:ascii="Times New Roman" w:hAnsi="Times New Roman"/>
          <w:color w:val="000000"/>
          <w:sz w:val="28"/>
          <w:szCs w:val="28"/>
        </w:rPr>
        <w:t>эссе должно демонстрировать содержательно-теоретический уровень владения обществоведческой тематикой (проблематикой);</w:t>
      </w:r>
    </w:p>
    <w:p w14:paraId="3BB61AC0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>- эссе должно отражать личное мнение автора по излагаемому вопросу (т.е. оценочные суждения - мнения, основанные на авторских убеждениях или взглядах);</w:t>
      </w:r>
    </w:p>
    <w:p w14:paraId="542D115D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>- текст эссе должен быть сбалансирован. Если высказывается одна точка зрения, то желательно, чтобы в тексте присутствовала и была проанализирована и противоположная ей;</w:t>
      </w:r>
    </w:p>
    <w:p w14:paraId="5FFFFFEA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>- содержание эссе должно быть продуманным, логически правильно выстроенным и структурированным (оно должно включать в себя введение, основную часть, заключение).</w:t>
      </w:r>
    </w:p>
    <w:p w14:paraId="7B0999C2" w14:textId="77777777" w:rsidR="001469B2" w:rsidRPr="00C647CC" w:rsidRDefault="001469B2" w:rsidP="001469B2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 xml:space="preserve">В тексте эссе необходимо указать источники информации, фактов, цифр, на которые ссылается автор. </w:t>
      </w:r>
    </w:p>
    <w:p w14:paraId="3A5C9AF1" w14:textId="77777777" w:rsidR="001469B2" w:rsidRDefault="001469B2" w:rsidP="001469B2">
      <w:pPr>
        <w:spacing w:after="0" w:line="240" w:lineRule="auto"/>
        <w:ind w:firstLine="567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>В эссе должно присутствовать творческое начало.</w:t>
      </w:r>
    </w:p>
    <w:p w14:paraId="0DB0E5F2" w14:textId="77777777" w:rsidR="001469B2" w:rsidRDefault="001469B2" w:rsidP="001469B2">
      <w:pPr>
        <w:spacing w:after="0" w:line="240" w:lineRule="auto"/>
        <w:ind w:firstLine="567"/>
        <w:textAlignment w:val="center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567238F3" w14:textId="77777777" w:rsidR="001469B2" w:rsidRPr="00664A5B" w:rsidRDefault="001469B2" w:rsidP="001469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4A5B">
        <w:rPr>
          <w:rFonts w:ascii="Times New Roman" w:hAnsi="Times New Roman"/>
          <w:b/>
          <w:bCs/>
          <w:sz w:val="28"/>
          <w:szCs w:val="28"/>
        </w:rPr>
        <w:t>Образец оформления заявки (титульного листа) конкурсной работы</w:t>
      </w:r>
    </w:p>
    <w:p w14:paraId="76FF996A" w14:textId="77777777" w:rsidR="001469B2" w:rsidRDefault="001469B2" w:rsidP="0014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AD813A" w14:textId="77777777" w:rsidR="001469B2" w:rsidRPr="00664A5B" w:rsidRDefault="001469B2" w:rsidP="0014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A5B">
        <w:rPr>
          <w:rFonts w:ascii="Times New Roman" w:hAnsi="Times New Roman"/>
          <w:sz w:val="28"/>
          <w:szCs w:val="28"/>
        </w:rPr>
        <w:t>Конкурс эссе «День Рубля - 2025»</w:t>
      </w:r>
    </w:p>
    <w:p w14:paraId="09436285" w14:textId="77777777" w:rsidR="001469B2" w:rsidRPr="00664A5B" w:rsidRDefault="001469B2" w:rsidP="0014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5670"/>
      </w:tblGrid>
      <w:tr w:rsidR="001469B2" w:rsidRPr="00664A5B" w14:paraId="5140BCA0" w14:textId="77777777" w:rsidTr="00CF3E94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730A0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15FAF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469B2" w:rsidRPr="00664A5B" w14:paraId="539F2CF9" w14:textId="77777777" w:rsidTr="00CF3E94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1304D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Город (населенный пункт)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6BC35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469B2" w:rsidRPr="00664A5B" w14:paraId="2E26EA47" w14:textId="77777777" w:rsidTr="00CF3E94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D1FA1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32ECA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469B2" w:rsidRPr="00664A5B" w14:paraId="1C42F6B1" w14:textId="77777777" w:rsidTr="00CF3E94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790A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Ф.И.О. (полностью) участника Конкурса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E46E7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469B2" w:rsidRPr="00664A5B" w14:paraId="7586801A" w14:textId="77777777" w:rsidTr="00CF3E94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EB7FF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Электронная почта участника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5875A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469B2" w:rsidRPr="00664A5B" w14:paraId="1DD447C5" w14:textId="77777777" w:rsidTr="00CF3E94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D61C0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BE9C8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469B2" w:rsidRPr="00664A5B" w14:paraId="257837EC" w14:textId="77777777" w:rsidTr="00CF3E94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0730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Класс, в котором обучается участник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AA63C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469B2" w:rsidRPr="00664A5B" w14:paraId="3D02C142" w14:textId="77777777" w:rsidTr="00CF3E94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61056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Тематическое направление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5E2D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469B2" w:rsidRPr="00664A5B" w14:paraId="34994ADA" w14:textId="77777777" w:rsidTr="00CF3E94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CE3CF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Тема эссе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C4614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1469B2" w:rsidRPr="00664A5B" w14:paraId="20E16158" w14:textId="77777777" w:rsidTr="00CF3E94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96203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FE9B" w14:textId="77777777" w:rsidR="001469B2" w:rsidRPr="00664A5B" w:rsidRDefault="001469B2" w:rsidP="00CF3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A5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01602911" w14:textId="77777777" w:rsidR="001469B2" w:rsidRPr="00C647CC" w:rsidRDefault="001469B2" w:rsidP="001469B2">
      <w:pPr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/>
          <w:color w:val="000000"/>
          <w:sz w:val="28"/>
          <w:szCs w:val="28"/>
          <w:lang w:bidi="en-US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>Все работы проходят проверку на процент заимствований в тексте в программе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Pr="00C647CC">
          <w:rPr>
            <w:rFonts w:ascii="Times New Roman" w:hAnsi="Times New Roman"/>
            <w:color w:val="0563C1"/>
            <w:sz w:val="28"/>
            <w:szCs w:val="28"/>
            <w:u w:val="single"/>
          </w:rPr>
          <w:t>antiplagiat.ru/</w:t>
        </w:r>
      </w:hyperlink>
      <w:r w:rsidRPr="00C647CC">
        <w:rPr>
          <w:rFonts w:eastAsia="Calibri"/>
          <w:sz w:val="28"/>
          <w:szCs w:val="28"/>
        </w:rPr>
        <w:t xml:space="preserve"> </w:t>
      </w:r>
      <w:r w:rsidRPr="00C647CC">
        <w:rPr>
          <w:rFonts w:ascii="Times New Roman" w:eastAsia="Calibri" w:hAnsi="Times New Roman"/>
          <w:sz w:val="28"/>
          <w:szCs w:val="28"/>
        </w:rPr>
        <w:t>Уникальность текста – не менее 82 %.</w:t>
      </w:r>
    </w:p>
    <w:p w14:paraId="61141836" w14:textId="77777777" w:rsidR="001469B2" w:rsidRDefault="001469B2" w:rsidP="001469B2">
      <w:pPr>
        <w:spacing w:after="0" w:line="240" w:lineRule="auto"/>
        <w:textAlignment w:val="center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1A62C736" w14:textId="77777777" w:rsidR="00927830" w:rsidRDefault="00927830">
      <w:pPr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/>
          <w:kern w:val="2"/>
          <w:sz w:val="28"/>
          <w:szCs w:val="28"/>
          <w:lang w:eastAsia="ar-SA"/>
        </w:rPr>
        <w:br w:type="page"/>
      </w:r>
    </w:p>
    <w:p w14:paraId="5AF1C1CF" w14:textId="3F577CFD" w:rsidR="001469B2" w:rsidRPr="00E50AED" w:rsidRDefault="001469B2" w:rsidP="00D9363E">
      <w:pPr>
        <w:tabs>
          <w:tab w:val="decimal" w:pos="284"/>
        </w:tabs>
        <w:spacing w:after="0" w:line="240" w:lineRule="auto"/>
        <w:ind w:firstLine="4678"/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/>
          <w:kern w:val="2"/>
          <w:sz w:val="28"/>
          <w:szCs w:val="28"/>
          <w:lang w:eastAsia="ar-SA"/>
        </w:rPr>
        <w:lastRenderedPageBreak/>
        <w:t>П</w:t>
      </w:r>
      <w:r>
        <w:rPr>
          <w:rFonts w:ascii="Times New Roman" w:eastAsia="Andale Sans UI" w:hAnsi="Times New Roman"/>
          <w:kern w:val="2"/>
          <w:sz w:val="28"/>
          <w:szCs w:val="28"/>
          <w:lang w:eastAsia="ar-SA"/>
        </w:rPr>
        <w:t>риложение</w:t>
      </w:r>
      <w:r w:rsidRPr="00E50AED">
        <w:rPr>
          <w:rFonts w:ascii="Times New Roman" w:eastAsia="Andale Sans UI" w:hAnsi="Times New Roman"/>
          <w:kern w:val="2"/>
          <w:sz w:val="28"/>
          <w:szCs w:val="28"/>
          <w:lang w:eastAsia="ar-SA"/>
        </w:rPr>
        <w:t xml:space="preserve"> 2</w:t>
      </w:r>
    </w:p>
    <w:p w14:paraId="07A5009D" w14:textId="77777777" w:rsidR="001469B2" w:rsidRPr="00E50AED" w:rsidRDefault="001469B2" w:rsidP="00D9363E">
      <w:pPr>
        <w:widowControl w:val="0"/>
        <w:tabs>
          <w:tab w:val="decimal" w:pos="284"/>
        </w:tabs>
        <w:suppressAutoHyphens/>
        <w:spacing w:after="0" w:line="240" w:lineRule="auto"/>
        <w:ind w:firstLine="4678"/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/>
          <w:kern w:val="2"/>
          <w:sz w:val="28"/>
          <w:szCs w:val="28"/>
          <w:lang w:eastAsia="ar-SA"/>
        </w:rPr>
        <w:t>к Положению о региональном этапе</w:t>
      </w:r>
    </w:p>
    <w:p w14:paraId="6015356A" w14:textId="77777777" w:rsidR="001469B2" w:rsidRPr="00E50AED" w:rsidRDefault="001469B2" w:rsidP="00D9363E">
      <w:pPr>
        <w:widowControl w:val="0"/>
        <w:tabs>
          <w:tab w:val="decimal" w:pos="284"/>
        </w:tabs>
        <w:suppressAutoHyphens/>
        <w:spacing w:after="0" w:line="240" w:lineRule="auto"/>
        <w:ind w:firstLine="4678"/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/>
          <w:kern w:val="2"/>
          <w:sz w:val="28"/>
          <w:szCs w:val="28"/>
          <w:lang w:eastAsia="ar-SA"/>
        </w:rPr>
        <w:t>Всероссийского конкурса эссе</w:t>
      </w:r>
    </w:p>
    <w:p w14:paraId="28AF0E0F" w14:textId="77777777" w:rsidR="001469B2" w:rsidRPr="00E50AED" w:rsidRDefault="001469B2" w:rsidP="00D9363E">
      <w:pPr>
        <w:widowControl w:val="0"/>
        <w:tabs>
          <w:tab w:val="decimal" w:pos="284"/>
        </w:tabs>
        <w:suppressAutoHyphens/>
        <w:spacing w:after="0" w:line="240" w:lineRule="auto"/>
        <w:ind w:firstLine="4678"/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  <w:r w:rsidRPr="00E50AED">
        <w:rPr>
          <w:rFonts w:ascii="Times New Roman" w:eastAsia="Andale Sans UI" w:hAnsi="Times New Roman"/>
          <w:kern w:val="2"/>
          <w:sz w:val="28"/>
          <w:szCs w:val="28"/>
          <w:lang w:eastAsia="ar-SA"/>
        </w:rPr>
        <w:t>«День рубля - 2025»</w:t>
      </w:r>
    </w:p>
    <w:p w14:paraId="5EBB142A" w14:textId="77777777" w:rsidR="001469B2" w:rsidRDefault="001469B2" w:rsidP="001469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A016A5F" w14:textId="77777777" w:rsidR="001469B2" w:rsidRPr="00C647CC" w:rsidRDefault="001469B2" w:rsidP="001469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647CC">
        <w:rPr>
          <w:rFonts w:ascii="Times New Roman" w:hAnsi="Times New Roman"/>
          <w:b/>
          <w:bCs/>
          <w:color w:val="000000"/>
          <w:sz w:val="28"/>
          <w:szCs w:val="28"/>
        </w:rPr>
        <w:t>Критерии оценки и методика оценки конкурсных работ</w:t>
      </w:r>
    </w:p>
    <w:p w14:paraId="335A938E" w14:textId="77777777" w:rsidR="001469B2" w:rsidRPr="00C647CC" w:rsidRDefault="001469B2" w:rsidP="001469B2">
      <w:pPr>
        <w:spacing w:after="0" w:line="240" w:lineRule="auto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710"/>
        <w:gridCol w:w="3070"/>
        <w:gridCol w:w="3593"/>
        <w:gridCol w:w="952"/>
        <w:gridCol w:w="1173"/>
      </w:tblGrid>
      <w:tr w:rsidR="001469B2" w:rsidRPr="00512248" w14:paraId="6506FF26" w14:textId="77777777" w:rsidTr="00CF3E94">
        <w:tc>
          <w:tcPr>
            <w:tcW w:w="710" w:type="dxa"/>
          </w:tcPr>
          <w:p w14:paraId="34DB8EA5" w14:textId="77777777" w:rsidR="001469B2" w:rsidRPr="00664A5B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664A5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0" w:type="dxa"/>
          </w:tcPr>
          <w:p w14:paraId="65FC2489" w14:textId="77777777" w:rsidR="001469B2" w:rsidRPr="00664A5B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664A5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593" w:type="dxa"/>
          </w:tcPr>
          <w:p w14:paraId="15127862" w14:textId="77777777" w:rsidR="001469B2" w:rsidRPr="00664A5B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664A5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Детализация</w:t>
            </w:r>
          </w:p>
        </w:tc>
        <w:tc>
          <w:tcPr>
            <w:tcW w:w="952" w:type="dxa"/>
          </w:tcPr>
          <w:p w14:paraId="00A10E90" w14:textId="77777777" w:rsidR="001469B2" w:rsidRPr="00664A5B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664A5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173" w:type="dxa"/>
          </w:tcPr>
          <w:p w14:paraId="3DB85E50" w14:textId="77777777" w:rsidR="001469B2" w:rsidRPr="00664A5B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664A5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1469B2" w:rsidRPr="00512248" w14:paraId="2948E1FB" w14:textId="77777777" w:rsidTr="00CF3E94">
        <w:tc>
          <w:tcPr>
            <w:tcW w:w="710" w:type="dxa"/>
          </w:tcPr>
          <w:p w14:paraId="5877432C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70" w:type="dxa"/>
          </w:tcPr>
          <w:p w14:paraId="7258DE2D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Понимание темы и соответствие ей содержания работы. Если тема не понята автором или проинтерпретирована совершенно неправильно (грубо проигнорировано объективное содержание и логическая структура выбранного афоризма) остальные критерии при проверке работы могут не учитываться и за все эссе выставляется либо «0» баллов, либо (по решению жюри) не более 10 баллов   за всю работу</w:t>
            </w:r>
          </w:p>
        </w:tc>
        <w:tc>
          <w:tcPr>
            <w:tcW w:w="3593" w:type="dxa"/>
          </w:tcPr>
          <w:p w14:paraId="56505377" w14:textId="77777777" w:rsidR="001469B2" w:rsidRPr="00512248" w:rsidRDefault="001469B2" w:rsidP="00CF3E94">
            <w:pPr>
              <w:tabs>
                <w:tab w:val="left" w:pos="459"/>
              </w:tabs>
              <w:contextualSpacing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1.1. Адекватность понимания темы.</w:t>
            </w:r>
          </w:p>
          <w:p w14:paraId="629EE474" w14:textId="77777777" w:rsidR="001469B2" w:rsidRPr="00512248" w:rsidRDefault="001469B2" w:rsidP="00CF3E94">
            <w:pPr>
              <w:tabs>
                <w:tab w:val="left" w:pos="459"/>
              </w:tabs>
              <w:contextualSpacing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1.2. Грамотная постановка основной проблемы, умение отделять главное от второстепенного.</w:t>
            </w:r>
          </w:p>
          <w:p w14:paraId="04AF2962" w14:textId="77777777" w:rsidR="001469B2" w:rsidRPr="00512248" w:rsidRDefault="001469B2" w:rsidP="00CF3E94">
            <w:pPr>
              <w:tabs>
                <w:tab w:val="left" w:pos="459"/>
              </w:tabs>
              <w:contextualSpacing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1.3. Соответствие содержания работы заявленной теме.</w:t>
            </w:r>
          </w:p>
          <w:p w14:paraId="4ED35603" w14:textId="77777777" w:rsidR="001469B2" w:rsidRPr="00512248" w:rsidRDefault="001469B2" w:rsidP="001469B2">
            <w:pPr>
              <w:pStyle w:val="a3"/>
              <w:numPr>
                <w:ilvl w:val="1"/>
                <w:numId w:val="5"/>
              </w:numPr>
              <w:tabs>
                <w:tab w:val="left" w:pos="459"/>
              </w:tabs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Полнота раскрытия темы.</w:t>
            </w:r>
          </w:p>
          <w:p w14:paraId="1C97A0E3" w14:textId="77777777" w:rsidR="001469B2" w:rsidRPr="00512248" w:rsidRDefault="001469B2" w:rsidP="00CF3E94">
            <w:pPr>
              <w:tabs>
                <w:tab w:val="left" w:pos="459"/>
              </w:tabs>
              <w:contextualSpacing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1.5. Выделение проблем, связанных с основной темой и адекватность их раскрытия. </w:t>
            </w:r>
          </w:p>
        </w:tc>
        <w:tc>
          <w:tcPr>
            <w:tcW w:w="952" w:type="dxa"/>
          </w:tcPr>
          <w:p w14:paraId="0003D83F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2</w:t>
            </w:r>
          </w:p>
          <w:p w14:paraId="2E8B89B5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3A2EADA9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BC909F2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3</w:t>
            </w:r>
          </w:p>
          <w:p w14:paraId="5A8F471A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45A7A782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4BD1F1C1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5034568C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02E9261C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0 - 2</w:t>
            </w:r>
          </w:p>
          <w:p w14:paraId="4567AD34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356C841A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3</w:t>
            </w:r>
          </w:p>
          <w:p w14:paraId="1F14AC9E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772EF4B3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0 - 2 </w:t>
            </w:r>
          </w:p>
        </w:tc>
        <w:tc>
          <w:tcPr>
            <w:tcW w:w="1173" w:type="dxa"/>
            <w:vAlign w:val="center"/>
          </w:tcPr>
          <w:p w14:paraId="5F6E65EB" w14:textId="77777777" w:rsidR="001469B2" w:rsidRPr="00512248" w:rsidRDefault="001469B2" w:rsidP="00CF3E94">
            <w:pPr>
              <w:jc w:val="center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1469B2" w:rsidRPr="00512248" w14:paraId="7FD499B5" w14:textId="77777777" w:rsidTr="00CF3E94">
        <w:trPr>
          <w:trHeight w:val="498"/>
        </w:trPr>
        <w:tc>
          <w:tcPr>
            <w:tcW w:w="710" w:type="dxa"/>
          </w:tcPr>
          <w:p w14:paraId="6C122C74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70" w:type="dxa"/>
          </w:tcPr>
          <w:p w14:paraId="104048EB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Владение теоретическим и фактическим материалов по теме (в случае, если анализ проведен исключительно на повседневно-житейском уровне или при наличии в работе не относящихся к теме фрагментов текста или примеров, по данному пункту ставится оценка «0» баллов)  </w:t>
            </w:r>
          </w:p>
        </w:tc>
        <w:tc>
          <w:tcPr>
            <w:tcW w:w="3593" w:type="dxa"/>
          </w:tcPr>
          <w:p w14:paraId="0D3A0CB5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2.1. Владение концептуальным аппаратом (использование обществоведческих понятий, терминов, классификаций, относящихся к теме)</w:t>
            </w:r>
          </w:p>
          <w:p w14:paraId="07062B1D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2.2. Знание основных теоретических подходов к решению обсуждаемой проблемы и их представителей, наличие ссылок на мнение известных исследователей по данной теме</w:t>
            </w:r>
          </w:p>
          <w:p w14:paraId="12B0A339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2.3. Использование системного подхода: выделение основных аспектов и уровней проблемы, понимание их взаимосвязей</w:t>
            </w:r>
          </w:p>
          <w:p w14:paraId="1D727137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2.4. Аргументация на теоретическом, а не на эмпирическом уровне  </w:t>
            </w:r>
          </w:p>
          <w:p w14:paraId="4A6E049A" w14:textId="77777777" w:rsidR="001469B2" w:rsidRPr="00512248" w:rsidRDefault="001469B2" w:rsidP="00CF3E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2.5. Аргументация на эмпирическом уровне </w:t>
            </w:r>
            <w:r w:rsidRPr="00512248">
              <w:rPr>
                <w:rFonts w:ascii="Times New Roman" w:hAnsi="Times New Roman"/>
                <w:color w:val="000000"/>
                <w:sz w:val="24"/>
                <w:szCs w:val="24"/>
              </w:rPr>
              <w:t>(приведение конкретных примеров, отсылка к фактам)</w:t>
            </w:r>
          </w:p>
          <w:p w14:paraId="79B35591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2.6. Выявление широких взаимосвязей, в том числе междисциплинарного характера</w:t>
            </w:r>
          </w:p>
        </w:tc>
        <w:tc>
          <w:tcPr>
            <w:tcW w:w="952" w:type="dxa"/>
          </w:tcPr>
          <w:p w14:paraId="6FE6A2C5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0-2</w:t>
            </w:r>
          </w:p>
          <w:p w14:paraId="7DFF4C95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4629FB6C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539F2B7C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2</w:t>
            </w:r>
          </w:p>
          <w:p w14:paraId="1C54184E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61351D29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4DAC89E8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6F336537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2</w:t>
            </w:r>
          </w:p>
          <w:p w14:paraId="21BEEA51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342FD84E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A89E8A0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2</w:t>
            </w:r>
          </w:p>
          <w:p w14:paraId="07AE1620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3C936E7E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2</w:t>
            </w:r>
          </w:p>
          <w:p w14:paraId="7F029955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1C14F9C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1173" w:type="dxa"/>
            <w:vAlign w:val="center"/>
          </w:tcPr>
          <w:p w14:paraId="1017E5B9" w14:textId="77777777" w:rsidR="001469B2" w:rsidRPr="00512248" w:rsidRDefault="001469B2" w:rsidP="00CF3E94">
            <w:pPr>
              <w:jc w:val="center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1469B2" w:rsidRPr="00512248" w14:paraId="66B1B86E" w14:textId="77777777" w:rsidTr="00CF3E94">
        <w:tc>
          <w:tcPr>
            <w:tcW w:w="710" w:type="dxa"/>
          </w:tcPr>
          <w:p w14:paraId="1A19BB1A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70" w:type="dxa"/>
          </w:tcPr>
          <w:p w14:paraId="682BA225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Логичность авторского </w:t>
            </w: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текста </w:t>
            </w:r>
          </w:p>
        </w:tc>
        <w:tc>
          <w:tcPr>
            <w:tcW w:w="3593" w:type="dxa"/>
          </w:tcPr>
          <w:p w14:paraId="6CF84D24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3.1. Ясность, четкость </w:t>
            </w: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формулировок, отсутствие путаницы, связанной с двусмысленностью и неопределенностью выражений. 3.2. Обоснованность, непротиворечивость рассуждений, отсутствие пробелов в аргументации</w:t>
            </w:r>
          </w:p>
          <w:p w14:paraId="0CB446E8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3.3. Грамотность определения понятий и грамотность классификаций</w:t>
            </w:r>
          </w:p>
          <w:p w14:paraId="7B10EA40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3.4. Осуществление выводов, основанных на структурных взаимосвязях между используемыми понятиями: генерализация, аналогия, анализ, синтез и т.п.</w:t>
            </w:r>
          </w:p>
        </w:tc>
        <w:tc>
          <w:tcPr>
            <w:tcW w:w="952" w:type="dxa"/>
          </w:tcPr>
          <w:p w14:paraId="52F78D63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0 - 3</w:t>
            </w:r>
          </w:p>
          <w:p w14:paraId="7DF7FDC8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DCFD44C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19103E27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1F2D3024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39CA3FB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4B4B91ED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D29FE5A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3F0F8096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3</w:t>
            </w:r>
          </w:p>
          <w:p w14:paraId="50C4D5AE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A465039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668076A4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69546CE8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66E2FFBB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D79A803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2</w:t>
            </w:r>
          </w:p>
          <w:p w14:paraId="2F2F5754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4635FBFF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0112E3F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4E27DABD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69FF52CF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1173" w:type="dxa"/>
            <w:vAlign w:val="center"/>
          </w:tcPr>
          <w:p w14:paraId="0318BA5A" w14:textId="77777777" w:rsidR="001469B2" w:rsidRPr="00512248" w:rsidRDefault="001469B2" w:rsidP="00CF3E94">
            <w:pPr>
              <w:jc w:val="center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1469B2" w:rsidRPr="00512248" w14:paraId="2434E1A9" w14:textId="77777777" w:rsidTr="00CF3E94">
        <w:tc>
          <w:tcPr>
            <w:tcW w:w="710" w:type="dxa"/>
          </w:tcPr>
          <w:p w14:paraId="4AFD3478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070" w:type="dxa"/>
          </w:tcPr>
          <w:p w14:paraId="6ED2CEA3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Общая гуманитарная эрудиция</w:t>
            </w:r>
          </w:p>
        </w:tc>
        <w:tc>
          <w:tcPr>
            <w:tcW w:w="3593" w:type="dxa"/>
          </w:tcPr>
          <w:p w14:paraId="284E2466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4.1. Знание социальных фактор и их уместное использование.</w:t>
            </w:r>
          </w:p>
          <w:p w14:paraId="58D72728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4.2. Использование примеров из всемирной и отечественной истории.</w:t>
            </w:r>
          </w:p>
          <w:p w14:paraId="51061C05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4.3. Знания в области истории мировой культуры (использование образов, символов, метафор из художественной литературы, живописи, музыки и др.).</w:t>
            </w:r>
          </w:p>
          <w:p w14:paraId="726DDAA2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4.4. Творческий подход к ответу на вопросы, оригинальность мышления. </w:t>
            </w:r>
          </w:p>
        </w:tc>
        <w:tc>
          <w:tcPr>
            <w:tcW w:w="952" w:type="dxa"/>
          </w:tcPr>
          <w:p w14:paraId="7B696B7D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2</w:t>
            </w:r>
          </w:p>
          <w:p w14:paraId="164D9752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39B2D079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1BF487D4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3</w:t>
            </w:r>
          </w:p>
          <w:p w14:paraId="0F0B89A4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48ABFFD7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0982BBD7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776CEDAF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8E756D3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3</w:t>
            </w:r>
          </w:p>
          <w:p w14:paraId="4DFAA70E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3E7AC17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09C1A655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6516B24A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32C2AF8E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71D598EC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1173" w:type="dxa"/>
            <w:vAlign w:val="center"/>
          </w:tcPr>
          <w:p w14:paraId="2A589ABC" w14:textId="77777777" w:rsidR="001469B2" w:rsidRPr="00512248" w:rsidRDefault="001469B2" w:rsidP="00CF3E94">
            <w:pPr>
              <w:jc w:val="center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1469B2" w:rsidRPr="00512248" w14:paraId="7A668113" w14:textId="77777777" w:rsidTr="00CF3E94">
        <w:tc>
          <w:tcPr>
            <w:tcW w:w="710" w:type="dxa"/>
          </w:tcPr>
          <w:p w14:paraId="1BC1CF30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70" w:type="dxa"/>
          </w:tcPr>
          <w:p w14:paraId="75362027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Навык организации академического текста, связность, системность, последовательность изложения, культура письма</w:t>
            </w:r>
          </w:p>
        </w:tc>
        <w:tc>
          <w:tcPr>
            <w:tcW w:w="3593" w:type="dxa"/>
          </w:tcPr>
          <w:p w14:paraId="387C6F74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5.1. Связность, системность, последовательность текста</w:t>
            </w:r>
          </w:p>
          <w:p w14:paraId="18CC9593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5.2. Четкая структурированность текста</w:t>
            </w:r>
          </w:p>
          <w:p w14:paraId="7B92F979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5.3. Соблюдение базовых стандартов академического цитирования</w:t>
            </w:r>
          </w:p>
          <w:p w14:paraId="50798553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5.4. Единство стиля, точность и выразительность языка</w:t>
            </w:r>
          </w:p>
        </w:tc>
        <w:tc>
          <w:tcPr>
            <w:tcW w:w="952" w:type="dxa"/>
          </w:tcPr>
          <w:p w14:paraId="60FCB06B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2</w:t>
            </w:r>
          </w:p>
          <w:p w14:paraId="5908EEF5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46C41108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6ACE4C8D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1</w:t>
            </w:r>
          </w:p>
          <w:p w14:paraId="075BA59A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61ECB978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51941718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1</w:t>
            </w:r>
          </w:p>
          <w:p w14:paraId="3946E024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6F11988C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11161A0A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17F1A9C2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1173" w:type="dxa"/>
            <w:vAlign w:val="center"/>
          </w:tcPr>
          <w:p w14:paraId="2D0A2CD4" w14:textId="77777777" w:rsidR="001469B2" w:rsidRPr="00512248" w:rsidRDefault="001469B2" w:rsidP="00CF3E94">
            <w:pPr>
              <w:jc w:val="center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469B2" w:rsidRPr="00512248" w14:paraId="02D6D331" w14:textId="77777777" w:rsidTr="00CF3E94">
        <w:trPr>
          <w:trHeight w:val="1775"/>
        </w:trPr>
        <w:tc>
          <w:tcPr>
            <w:tcW w:w="710" w:type="dxa"/>
          </w:tcPr>
          <w:p w14:paraId="4972C1B8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70" w:type="dxa"/>
          </w:tcPr>
          <w:p w14:paraId="527E8795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Грамотность</w:t>
            </w:r>
          </w:p>
        </w:tc>
        <w:tc>
          <w:tcPr>
            <w:tcW w:w="3593" w:type="dxa"/>
          </w:tcPr>
          <w:p w14:paraId="5B2453DE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6.1. Соблюдение орфографических норм </w:t>
            </w:r>
          </w:p>
          <w:p w14:paraId="1BB24557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6.2. Соблюдение пунктуационных норм</w:t>
            </w:r>
          </w:p>
          <w:p w14:paraId="211ADE58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6.3. Соблюдение языковых норм</w:t>
            </w:r>
          </w:p>
          <w:p w14:paraId="1ED0913D" w14:textId="77777777" w:rsidR="001469B2" w:rsidRPr="00512248" w:rsidRDefault="001469B2" w:rsidP="00CF3E94">
            <w:pPr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6.4. Соблюдение речевых норм</w:t>
            </w:r>
          </w:p>
        </w:tc>
        <w:tc>
          <w:tcPr>
            <w:tcW w:w="952" w:type="dxa"/>
          </w:tcPr>
          <w:p w14:paraId="42609EA3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3</w:t>
            </w:r>
          </w:p>
          <w:p w14:paraId="0FB2A604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53978FEA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7878E124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3</w:t>
            </w:r>
          </w:p>
          <w:p w14:paraId="506219D0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5E852497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– 2</w:t>
            </w:r>
          </w:p>
          <w:p w14:paraId="34D9A181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1173" w:type="dxa"/>
            <w:vAlign w:val="center"/>
          </w:tcPr>
          <w:p w14:paraId="1C1593E1" w14:textId="77777777" w:rsidR="001469B2" w:rsidRPr="00512248" w:rsidRDefault="001469B2" w:rsidP="00CF3E94">
            <w:pPr>
              <w:jc w:val="center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1469B2" w:rsidRPr="00512248" w14:paraId="7A1D0325" w14:textId="77777777" w:rsidTr="00CF3E94">
        <w:tc>
          <w:tcPr>
            <w:tcW w:w="710" w:type="dxa"/>
          </w:tcPr>
          <w:p w14:paraId="0670B7FA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D4E95A4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93" w:type="dxa"/>
          </w:tcPr>
          <w:p w14:paraId="3ACF784E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</w:tcPr>
          <w:p w14:paraId="44471AB8" w14:textId="77777777" w:rsidR="001469B2" w:rsidRPr="00512248" w:rsidRDefault="001469B2" w:rsidP="00CF3E94">
            <w:pPr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76D8E6D9" w14:textId="77777777" w:rsidR="001469B2" w:rsidRPr="00512248" w:rsidRDefault="001469B2" w:rsidP="00CF3E94">
            <w:pPr>
              <w:jc w:val="center"/>
              <w:textAlignment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22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</w:tr>
    </w:tbl>
    <w:p w14:paraId="460EAD6F" w14:textId="77777777" w:rsidR="001469B2" w:rsidRPr="00E50AED" w:rsidRDefault="001469B2" w:rsidP="001469B2">
      <w:pPr>
        <w:tabs>
          <w:tab w:val="left" w:pos="851"/>
        </w:tabs>
        <w:spacing w:after="0" w:line="240" w:lineRule="auto"/>
        <w:contextualSpacing/>
        <w:jc w:val="both"/>
        <w:textAlignment w:val="center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3C205311" w14:textId="77777777" w:rsidR="001469B2" w:rsidRDefault="001469B2" w:rsidP="001469B2">
      <w:pPr>
        <w:tabs>
          <w:tab w:val="left" w:pos="851"/>
        </w:tabs>
        <w:spacing w:after="0" w:line="240" w:lineRule="auto"/>
        <w:ind w:firstLine="567"/>
        <w:contextualSpacing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C647CC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47CC">
        <w:rPr>
          <w:rFonts w:ascii="Times New Roman" w:hAnsi="Times New Roman"/>
          <w:color w:val="000000"/>
          <w:sz w:val="28"/>
          <w:szCs w:val="28"/>
        </w:rPr>
        <w:t>Итоговый балл за каждую работу выставляется как среднее арифметическое от баллов, выставленных каждым проверяющим</w:t>
      </w:r>
      <w:r>
        <w:rPr>
          <w:rFonts w:ascii="Times New Roman" w:hAnsi="Times New Roman"/>
          <w:color w:val="000000"/>
          <w:sz w:val="28"/>
          <w:szCs w:val="28"/>
        </w:rPr>
        <w:t xml:space="preserve"> (3 человека)</w:t>
      </w:r>
      <w:r w:rsidRPr="00C647CC">
        <w:rPr>
          <w:rFonts w:ascii="Times New Roman" w:hAnsi="Times New Roman"/>
          <w:color w:val="000000"/>
          <w:sz w:val="28"/>
          <w:szCs w:val="28"/>
        </w:rPr>
        <w:t>. Рекомендуется дополнительная проверка работ, получивших высокие баллы и оказавшихся в верхней части итогового рейтинга.</w:t>
      </w:r>
    </w:p>
    <w:p w14:paraId="3F1F818D" w14:textId="77777777" w:rsidR="001469B2" w:rsidRDefault="001469B2" w:rsidP="001469B2">
      <w:pPr>
        <w:tabs>
          <w:tab w:val="left" w:pos="851"/>
        </w:tabs>
        <w:spacing w:after="0" w:line="240" w:lineRule="auto"/>
        <w:ind w:firstLine="567"/>
        <w:contextualSpacing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C647CC">
        <w:rPr>
          <w:rFonts w:ascii="Times New Roman" w:hAnsi="Times New Roman"/>
          <w:color w:val="000000"/>
          <w:sz w:val="28"/>
          <w:szCs w:val="28"/>
        </w:rPr>
        <w:t>Решения жюри принимаются большинством голосов, в случае равного количества голосов «за» и «против» решение принимается Председателем жюри. Принятые жюри решения считаются окончательными и пересмотру не подлежат. Апелляции не принимаются.</w:t>
      </w:r>
    </w:p>
    <w:p w14:paraId="36B9D7EA" w14:textId="77777777" w:rsidR="001469B2" w:rsidRPr="00C647CC" w:rsidRDefault="001469B2" w:rsidP="001469B2">
      <w:pPr>
        <w:tabs>
          <w:tab w:val="left" w:pos="851"/>
        </w:tabs>
        <w:spacing w:after="0" w:line="240" w:lineRule="auto"/>
        <w:ind w:firstLine="567"/>
        <w:contextualSpacing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C647CC">
        <w:rPr>
          <w:rFonts w:ascii="Times New Roman" w:hAnsi="Times New Roman"/>
          <w:color w:val="000000"/>
          <w:sz w:val="28"/>
          <w:szCs w:val="28"/>
        </w:rPr>
        <w:t>Согласно решениям жюри, оформляется протокол проверки конкурсных работ, который должен быть подписан не менее чем тремя членами и Председателем жюри.</w:t>
      </w:r>
    </w:p>
    <w:sectPr w:rsidR="001469B2" w:rsidRPr="00C647CC" w:rsidSect="001B7E94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468F" w14:textId="77777777" w:rsidR="00DF524B" w:rsidRDefault="00DF524B" w:rsidP="00ED4045">
      <w:pPr>
        <w:spacing w:after="0" w:line="240" w:lineRule="auto"/>
      </w:pPr>
      <w:r>
        <w:separator/>
      </w:r>
    </w:p>
  </w:endnote>
  <w:endnote w:type="continuationSeparator" w:id="0">
    <w:p w14:paraId="261A1D6F" w14:textId="77777777" w:rsidR="00DF524B" w:rsidRDefault="00DF524B" w:rsidP="00ED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609E" w14:textId="77777777" w:rsidR="00DF524B" w:rsidRDefault="00DF524B" w:rsidP="00ED4045">
      <w:pPr>
        <w:spacing w:after="0" w:line="240" w:lineRule="auto"/>
      </w:pPr>
      <w:r>
        <w:separator/>
      </w:r>
    </w:p>
  </w:footnote>
  <w:footnote w:type="continuationSeparator" w:id="0">
    <w:p w14:paraId="75DD0BD2" w14:textId="77777777" w:rsidR="00DF524B" w:rsidRDefault="00DF524B" w:rsidP="00ED4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455B"/>
    <w:multiLevelType w:val="hybridMultilevel"/>
    <w:tmpl w:val="4956D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16AA"/>
    <w:multiLevelType w:val="hybridMultilevel"/>
    <w:tmpl w:val="9B26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42845"/>
    <w:multiLevelType w:val="multilevel"/>
    <w:tmpl w:val="44D87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963FAC"/>
    <w:multiLevelType w:val="multilevel"/>
    <w:tmpl w:val="EEEEBC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763D65A0"/>
    <w:multiLevelType w:val="multilevel"/>
    <w:tmpl w:val="CEBC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389177">
    <w:abstractNumId w:val="1"/>
  </w:num>
  <w:num w:numId="2" w16cid:durableId="1610434359">
    <w:abstractNumId w:val="0"/>
  </w:num>
  <w:num w:numId="3" w16cid:durableId="1056321685">
    <w:abstractNumId w:val="4"/>
  </w:num>
  <w:num w:numId="4" w16cid:durableId="1509104400">
    <w:abstractNumId w:val="3"/>
  </w:num>
  <w:num w:numId="5" w16cid:durableId="121176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A41"/>
    <w:rsid w:val="00004B45"/>
    <w:rsid w:val="00051E26"/>
    <w:rsid w:val="00073B31"/>
    <w:rsid w:val="00075F59"/>
    <w:rsid w:val="0009444F"/>
    <w:rsid w:val="000B7394"/>
    <w:rsid w:val="000C22F1"/>
    <w:rsid w:val="000C2D32"/>
    <w:rsid w:val="000D27EF"/>
    <w:rsid w:val="000D77C3"/>
    <w:rsid w:val="00101AA5"/>
    <w:rsid w:val="001469B2"/>
    <w:rsid w:val="00170CF3"/>
    <w:rsid w:val="0017132E"/>
    <w:rsid w:val="001A185B"/>
    <w:rsid w:val="001B7E94"/>
    <w:rsid w:val="001D2CAE"/>
    <w:rsid w:val="001E59EA"/>
    <w:rsid w:val="001E6769"/>
    <w:rsid w:val="00214B7D"/>
    <w:rsid w:val="0021549E"/>
    <w:rsid w:val="00231BBF"/>
    <w:rsid w:val="00260497"/>
    <w:rsid w:val="002700DC"/>
    <w:rsid w:val="00272831"/>
    <w:rsid w:val="00285338"/>
    <w:rsid w:val="00293BA7"/>
    <w:rsid w:val="002B5214"/>
    <w:rsid w:val="002B690E"/>
    <w:rsid w:val="00383C88"/>
    <w:rsid w:val="00390E0A"/>
    <w:rsid w:val="003B0E2F"/>
    <w:rsid w:val="003D7272"/>
    <w:rsid w:val="003E7556"/>
    <w:rsid w:val="00434788"/>
    <w:rsid w:val="004C71EB"/>
    <w:rsid w:val="004D1A41"/>
    <w:rsid w:val="004F6616"/>
    <w:rsid w:val="00511E09"/>
    <w:rsid w:val="005274CF"/>
    <w:rsid w:val="00535598"/>
    <w:rsid w:val="0054234A"/>
    <w:rsid w:val="00550A62"/>
    <w:rsid w:val="00551917"/>
    <w:rsid w:val="0055555E"/>
    <w:rsid w:val="00564E71"/>
    <w:rsid w:val="00584438"/>
    <w:rsid w:val="005C151C"/>
    <w:rsid w:val="005C3254"/>
    <w:rsid w:val="00607DD3"/>
    <w:rsid w:val="00681500"/>
    <w:rsid w:val="006C2AC3"/>
    <w:rsid w:val="006D36EC"/>
    <w:rsid w:val="006E1493"/>
    <w:rsid w:val="006F2210"/>
    <w:rsid w:val="00725563"/>
    <w:rsid w:val="00747F46"/>
    <w:rsid w:val="0077180B"/>
    <w:rsid w:val="0077465D"/>
    <w:rsid w:val="007872B4"/>
    <w:rsid w:val="007A15ED"/>
    <w:rsid w:val="00842894"/>
    <w:rsid w:val="00855B82"/>
    <w:rsid w:val="008603C0"/>
    <w:rsid w:val="00860569"/>
    <w:rsid w:val="0087205F"/>
    <w:rsid w:val="00882E5E"/>
    <w:rsid w:val="00887702"/>
    <w:rsid w:val="00897A47"/>
    <w:rsid w:val="008C6431"/>
    <w:rsid w:val="008D6EE3"/>
    <w:rsid w:val="008E3707"/>
    <w:rsid w:val="00901BB5"/>
    <w:rsid w:val="00927830"/>
    <w:rsid w:val="00943B74"/>
    <w:rsid w:val="00943E29"/>
    <w:rsid w:val="00946C4D"/>
    <w:rsid w:val="00966A1D"/>
    <w:rsid w:val="009A22E0"/>
    <w:rsid w:val="009B50DD"/>
    <w:rsid w:val="00A55F48"/>
    <w:rsid w:val="00A77A27"/>
    <w:rsid w:val="00AC2F6F"/>
    <w:rsid w:val="00AE0006"/>
    <w:rsid w:val="00AE009F"/>
    <w:rsid w:val="00AF03B6"/>
    <w:rsid w:val="00AF53CE"/>
    <w:rsid w:val="00B07636"/>
    <w:rsid w:val="00B30E0C"/>
    <w:rsid w:val="00B53FAE"/>
    <w:rsid w:val="00B55D8F"/>
    <w:rsid w:val="00BC2B93"/>
    <w:rsid w:val="00BC404E"/>
    <w:rsid w:val="00BC4F29"/>
    <w:rsid w:val="00BC5B15"/>
    <w:rsid w:val="00C005AD"/>
    <w:rsid w:val="00C473B2"/>
    <w:rsid w:val="00C666A3"/>
    <w:rsid w:val="00C87909"/>
    <w:rsid w:val="00CA3A83"/>
    <w:rsid w:val="00CC27C0"/>
    <w:rsid w:val="00CF3539"/>
    <w:rsid w:val="00D214BE"/>
    <w:rsid w:val="00D31FBE"/>
    <w:rsid w:val="00D54CD3"/>
    <w:rsid w:val="00D55C57"/>
    <w:rsid w:val="00D65836"/>
    <w:rsid w:val="00D7370F"/>
    <w:rsid w:val="00D9363E"/>
    <w:rsid w:val="00DA0698"/>
    <w:rsid w:val="00DD27EA"/>
    <w:rsid w:val="00DF524B"/>
    <w:rsid w:val="00EA46E9"/>
    <w:rsid w:val="00ED4045"/>
    <w:rsid w:val="00F020B7"/>
    <w:rsid w:val="00F22FDE"/>
    <w:rsid w:val="00F57F2F"/>
    <w:rsid w:val="00F966DB"/>
    <w:rsid w:val="00FB7CE1"/>
    <w:rsid w:val="00F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EF0D"/>
  <w15:docId w15:val="{27E11B24-E613-48D7-A58E-9C13894B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A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A41"/>
    <w:pPr>
      <w:ind w:left="720"/>
      <w:contextualSpacing/>
    </w:pPr>
  </w:style>
  <w:style w:type="character" w:customStyle="1" w:styleId="a4">
    <w:name w:val="Цветовое выделение"/>
    <w:uiPriority w:val="99"/>
    <w:rsid w:val="004D1A41"/>
    <w:rPr>
      <w:b/>
      <w:color w:val="000080"/>
    </w:rPr>
  </w:style>
  <w:style w:type="table" w:styleId="a5">
    <w:name w:val="Table Grid"/>
    <w:basedOn w:val="a1"/>
    <w:uiPriority w:val="59"/>
    <w:rsid w:val="008605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383C88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83C8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C8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D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D4045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D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D4045"/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uiPriority w:val="99"/>
    <w:semiHidden/>
    <w:unhideWhenUsed/>
    <w:rsid w:val="003B0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1469B2"/>
  </w:style>
  <w:style w:type="character" w:styleId="af0">
    <w:name w:val="Unresolved Mention"/>
    <w:basedOn w:val="a0"/>
    <w:uiPriority w:val="99"/>
    <w:semiHidden/>
    <w:unhideWhenUsed/>
    <w:rsid w:val="00D6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plagiat-vuz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vdo.ped13@e-mordov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10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55</cp:revision>
  <cp:lastPrinted>2025-11-17T10:51:00Z</cp:lastPrinted>
  <dcterms:created xsi:type="dcterms:W3CDTF">2018-03-27T13:41:00Z</dcterms:created>
  <dcterms:modified xsi:type="dcterms:W3CDTF">2025-12-10T05:39:00Z</dcterms:modified>
</cp:coreProperties>
</file>